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38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XX学术学位/专业学位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博士/硕士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研究生培养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方案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修订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(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制定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)调研报告</w:t>
      </w:r>
    </w:p>
    <w:p w14:paraId="4EEAF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一、调研内容</w:t>
      </w:r>
    </w:p>
    <w:p w14:paraId="06FB5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要求：</w:t>
      </w:r>
      <w:r>
        <w:rPr>
          <w:rFonts w:hint="eastAsia" w:ascii="仿宋_GB2312" w:hAnsi="仿宋_GB2312" w:eastAsia="仿宋_GB2312" w:cs="仿宋_GB2312"/>
          <w:sz w:val="28"/>
          <w:szCs w:val="36"/>
        </w:rPr>
        <w:t>通过线上或线下的方式对国内外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2所</w:t>
      </w:r>
      <w:r>
        <w:rPr>
          <w:rFonts w:hint="eastAsia" w:ascii="仿宋_GB2312" w:hAnsi="仿宋_GB2312" w:eastAsia="仿宋_GB2312" w:cs="仿宋_GB2312"/>
          <w:sz w:val="28"/>
          <w:szCs w:val="36"/>
        </w:rPr>
        <w:t>高校相同或相近高水平学科、类别培养方案进行充分调研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。</w:t>
      </w:r>
    </w:p>
    <w:p w14:paraId="7C0D7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highlight w:val="none"/>
          <w:lang w:val="en-US" w:eastAsia="zh-CN"/>
        </w:rPr>
        <w:t>主要包括：</w:t>
      </w:r>
      <w:r>
        <w:rPr>
          <w:rFonts w:hint="eastAsia" w:ascii="仿宋_GB2312" w:hAnsi="仿宋_GB2312" w:eastAsia="仿宋_GB2312" w:cs="仿宋_GB2312"/>
          <w:sz w:val="28"/>
          <w:szCs w:val="36"/>
        </w:rPr>
        <w:t>调研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时间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36"/>
        </w:rPr>
        <w:t>调研对象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36"/>
        </w:rPr>
        <w:t>调研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内容</w:t>
      </w:r>
      <w:r>
        <w:rPr>
          <w:rFonts w:hint="eastAsia" w:ascii="仿宋_GB2312" w:hAnsi="仿宋_GB2312" w:eastAsia="仿宋_GB2312" w:cs="仿宋_GB2312"/>
          <w:sz w:val="28"/>
          <w:szCs w:val="36"/>
        </w:rPr>
        <w:t>等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须附调研高校</w:t>
      </w:r>
      <w:r>
        <w:rPr>
          <w:rFonts w:hint="eastAsia" w:ascii="仿宋_GB2312" w:hAnsi="仿宋_GB2312" w:eastAsia="仿宋_GB2312" w:cs="仿宋_GB2312"/>
          <w:sz w:val="28"/>
          <w:szCs w:val="36"/>
        </w:rPr>
        <w:t>同类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或相近</w:t>
      </w:r>
      <w:r>
        <w:rPr>
          <w:rFonts w:hint="eastAsia" w:ascii="仿宋_GB2312" w:hAnsi="仿宋_GB2312" w:eastAsia="仿宋_GB2312" w:cs="仿宋_GB2312"/>
          <w:sz w:val="28"/>
          <w:szCs w:val="36"/>
        </w:rPr>
        <w:t>学科/专业类别的培养方案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。</w:t>
      </w:r>
    </w:p>
    <w:p w14:paraId="478DD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二、调研结果分析</w:t>
      </w:r>
    </w:p>
    <w:p w14:paraId="08DBE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主要包括:本学科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28"/>
          <w:szCs w:val="36"/>
        </w:rPr>
        <w:t>专业类别历史传承与发展建设情况;本学科/专业类别研究生人才培养的目标、政策背景情况;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调研高校</w:t>
      </w:r>
      <w:r>
        <w:rPr>
          <w:rFonts w:hint="eastAsia" w:ascii="仿宋_GB2312" w:hAnsi="仿宋_GB2312" w:eastAsia="仿宋_GB2312" w:cs="仿宋_GB2312"/>
          <w:sz w:val="28"/>
          <w:szCs w:val="36"/>
        </w:rPr>
        <w:t>学科研究生培养方案的特色等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。</w:t>
      </w:r>
    </w:p>
    <w:p w14:paraId="4D010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三、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启示与借鉴</w:t>
      </w:r>
    </w:p>
    <w:p w14:paraId="03A11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</w:p>
    <w:p w14:paraId="1410F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</w:p>
    <w:p w14:paraId="15434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</w:p>
    <w:p w14:paraId="4B52E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</w:p>
    <w:p w14:paraId="0DD06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bookmarkStart w:id="0" w:name="_GoBack"/>
      <w:bookmarkEnd w:id="0"/>
    </w:p>
    <w:p w14:paraId="4FF68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0" w:firstLineChars="1500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报告撰写人:</w:t>
      </w:r>
    </w:p>
    <w:p w14:paraId="0DB04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0" w:firstLineChars="1500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分管副院长:</w:t>
      </w:r>
    </w:p>
    <w:p w14:paraId="08142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0" w:firstLineChars="1500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撰写日期: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4B1AA1F4">
    <w:panose1 w:val="020B0604020202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4D6D9A"/>
    <w:rsid w:val="1D9B6A3E"/>
    <w:rsid w:val="1DE5223A"/>
    <w:rsid w:val="20ED63D7"/>
    <w:rsid w:val="2CA20626"/>
    <w:rsid w:val="47A85E22"/>
    <w:rsid w:val="4F486CFD"/>
    <w:rsid w:val="57DF790F"/>
    <w:rsid w:val="63BA5DB8"/>
    <w:rsid w:val="75F4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276</Characters>
  <Lines>0</Lines>
  <Paragraphs>0</Paragraphs>
  <TotalTime>4</TotalTime>
  <ScaleCrop>false</ScaleCrop>
  <LinksUpToDate>false</LinksUpToDate>
  <CharactersWithSpaces>278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2025-04-29T01:36:00Z</dcterms:created>
  <dc:creator>Administrator</dc:creator>
  <cp:lastModifiedBy>FF</cp:lastModifiedBy>
  <cp:lastPrinted>2025-04-29T01:46:00Z</cp:lastPrinted>
  <dcterms:modified xsi:type="dcterms:W3CDTF">2026-05-09T05:14:49Z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eyJoZGlkIjoiMmY3OTA1Y2ZkODAyMmQ2M2MzOGJiNjkzNzVkM2I2NjIiLCJ1c2VySWQiOiI0OTIyMTE0MTQifQ==</vt:lpwstr>
  </property>
  <property fmtid="{D5CDD505-2E9C-101B-9397-08002B2CF9AE}" pid="4" name="ICV">
    <vt:lpwstr>BB99519CDA6D425FB7AE10AE878C95A1_12</vt:lpwstr>
  </property>
</Properties>
</file>