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b/>
          <w:bCs/>
          <w:sz w:val="36"/>
          <w:szCs w:val="36"/>
        </w:rPr>
      </w:pPr>
      <w:r>
        <w:rPr>
          <w:rFonts w:ascii="Times New Roman" w:hAnsi="Times New Roman" w:eastAsia="黑体" w:cs="Times New Roman"/>
          <w:b/>
          <w:bCs/>
          <w:sz w:val="36"/>
          <w:szCs w:val="36"/>
        </w:rPr>
        <w:t>李东东</w:t>
      </w:r>
    </w:p>
    <w:p>
      <w:pPr>
        <w:rPr>
          <w:rFonts w:ascii="Times New Roman" w:hAnsi="Times New Roman" w:cs="Times New Roman"/>
          <w:b/>
          <w:bCs/>
          <w:sz w:val="30"/>
          <w:szCs w:val="30"/>
        </w:rPr>
      </w:pPr>
      <w:r>
        <w:rPr>
          <w:rFonts w:ascii="Times New Roman" w:hAnsi="Times New Roman" w:cs="Times New Roman"/>
          <w:b/>
          <w:bCs/>
          <w:sz w:val="30"/>
          <w:szCs w:val="30"/>
        </w:rPr>
        <w:t>基本信息</w:t>
      </w:r>
    </w:p>
    <w:p>
      <w:pPr>
        <w:rPr>
          <w:rFonts w:ascii="Times New Roman" w:hAnsi="Times New Roman" w:cs="Times New Roman"/>
          <w:b/>
          <w:bCs/>
          <w:sz w:val="28"/>
          <w:szCs w:val="28"/>
        </w:rPr>
      </w:pPr>
      <w:r>
        <w:rPr>
          <w:rFonts w:ascii="Times New Roman" w:hAnsi="Times New Roman" w:cs="Times New Roman"/>
          <w:b/>
          <w:bCs/>
          <w:sz w:val="28"/>
          <w:szCs w:val="28"/>
        </w:rPr>
        <w:t>姓名：李东东</w:t>
      </w:r>
    </w:p>
    <w:p>
      <w:pPr>
        <w:rPr>
          <w:rFonts w:ascii="Times New Roman" w:hAnsi="Times New Roman" w:cs="Times New Roman"/>
          <w:b/>
          <w:bCs/>
          <w:sz w:val="28"/>
          <w:szCs w:val="28"/>
        </w:rPr>
      </w:pPr>
      <w:r>
        <w:rPr>
          <w:rFonts w:ascii="Times New Roman" w:hAnsi="Times New Roman" w:cs="Times New Roman"/>
          <w:b/>
          <w:bCs/>
          <w:sz w:val="28"/>
          <w:szCs w:val="28"/>
        </w:rPr>
        <w:t>职称：教授</w:t>
      </w:r>
    </w:p>
    <w:p>
      <w:pPr>
        <w:rPr>
          <w:rFonts w:ascii="Times New Roman" w:hAnsi="Times New Roman" w:cs="Times New Roman"/>
          <w:b/>
          <w:bCs/>
          <w:sz w:val="28"/>
          <w:szCs w:val="28"/>
        </w:rPr>
      </w:pPr>
      <w:r>
        <w:rPr>
          <w:rFonts w:ascii="Times New Roman" w:hAnsi="Times New Roman" w:cs="Times New Roman"/>
          <w:b/>
          <w:bCs/>
          <w:sz w:val="28"/>
          <w:szCs w:val="28"/>
        </w:rPr>
        <w:t>通讯地址：上海市杨浦区长阳路2588号致远楼912</w:t>
      </w:r>
    </w:p>
    <w:p>
      <w:pPr>
        <w:rPr>
          <w:rFonts w:ascii="Times New Roman" w:hAnsi="Times New Roman" w:cs="Times New Roman"/>
          <w:b/>
          <w:bCs/>
          <w:sz w:val="28"/>
          <w:szCs w:val="28"/>
        </w:rPr>
      </w:pPr>
      <w:r>
        <w:rPr>
          <w:rFonts w:ascii="Times New Roman" w:hAnsi="Times New Roman" w:cs="Times New Roman"/>
          <w:b/>
          <w:bCs/>
          <w:sz w:val="28"/>
          <w:szCs w:val="28"/>
        </w:rPr>
        <w:t>邮编：200090</w:t>
      </w:r>
    </w:p>
    <w:p>
      <w:pPr>
        <w:rPr>
          <w:rFonts w:ascii="Times New Roman" w:hAnsi="Times New Roman" w:cs="Times New Roman"/>
          <w:b/>
          <w:bCs/>
          <w:sz w:val="28"/>
          <w:szCs w:val="28"/>
        </w:rPr>
      </w:pPr>
      <w:r>
        <w:rPr>
          <w:rFonts w:ascii="Times New Roman" w:hAnsi="Times New Roman" w:cs="Times New Roman"/>
          <w:b/>
          <w:bCs/>
          <w:sz w:val="28"/>
          <w:szCs w:val="28"/>
        </w:rPr>
        <w:t>电话：021-35303155</w:t>
      </w:r>
    </w:p>
    <w:p>
      <w:pPr>
        <w:rPr>
          <w:rFonts w:ascii="Times New Roman" w:hAnsi="Times New Roman" w:cs="Times New Roman"/>
          <w:b/>
          <w:bCs/>
          <w:sz w:val="28"/>
          <w:szCs w:val="28"/>
        </w:rPr>
      </w:pPr>
      <w:r>
        <w:rPr>
          <w:rFonts w:ascii="Times New Roman" w:hAnsi="Times New Roman" w:cs="Times New Roman"/>
          <w:b/>
          <w:bCs/>
          <w:sz w:val="28"/>
          <w:szCs w:val="28"/>
        </w:rPr>
        <w:t>Email：powerldd@163.com</w:t>
      </w:r>
    </w:p>
    <w:p>
      <w:pPr>
        <w:rPr>
          <w:rFonts w:ascii="Times New Roman" w:hAnsi="Times New Roman" w:cs="Times New Roman"/>
        </w:rPr>
      </w:pPr>
    </w:p>
    <w:p>
      <w:pPr>
        <w:rPr>
          <w:rFonts w:ascii="Times New Roman" w:hAnsi="Times New Roman" w:cs="Times New Roman"/>
          <w:b/>
          <w:bCs/>
          <w:sz w:val="30"/>
          <w:szCs w:val="30"/>
        </w:rPr>
      </w:pPr>
      <w:r>
        <w:rPr>
          <w:rFonts w:ascii="Times New Roman" w:hAnsi="Times New Roman" w:cs="Times New Roman"/>
          <w:b/>
          <w:bCs/>
          <w:sz w:val="30"/>
          <w:szCs w:val="30"/>
        </w:rPr>
        <w:t>个人简介</w:t>
      </w:r>
    </w:p>
    <w:p>
      <w:pPr>
        <w:ind w:firstLine="560" w:firstLineChars="200"/>
        <w:rPr>
          <w:rFonts w:ascii="Times New Roman" w:hAnsi="Times New Roman" w:cs="Times New Roman"/>
          <w:sz w:val="28"/>
          <w:szCs w:val="28"/>
        </w:rPr>
      </w:pPr>
      <w:r>
        <w:rPr>
          <w:rFonts w:ascii="Times New Roman" w:hAnsi="Times New Roman" w:cs="Times New Roman"/>
          <w:sz w:val="28"/>
          <w:szCs w:val="28"/>
        </w:rPr>
        <w:t>李东东，男，1976年生，汉族，安徽人，工学博士，教授，</w:t>
      </w:r>
      <w:r>
        <w:rPr>
          <w:rFonts w:hint="eastAsia" w:ascii="Times New Roman" w:hAnsi="Times New Roman" w:cs="Times New Roman"/>
          <w:sz w:val="28"/>
          <w:szCs w:val="28"/>
        </w:rPr>
        <w:t>上海电力大学电气工程学院院长。</w:t>
      </w:r>
      <w:r>
        <w:rPr>
          <w:rFonts w:ascii="Times New Roman" w:hAnsi="Times New Roman" w:cs="Times New Roman"/>
          <w:sz w:val="28"/>
          <w:szCs w:val="28"/>
        </w:rPr>
        <w:t>上海市青年科技启明星，上海市教委曙光学者，</w:t>
      </w:r>
      <w:r>
        <w:rPr>
          <w:rFonts w:hint="eastAsia" w:ascii="Times New Roman" w:hAnsi="Times New Roman" w:cs="Times New Roman"/>
          <w:sz w:val="28"/>
          <w:szCs w:val="28"/>
        </w:rPr>
        <w:t>上海市电力电子化电网先进测控专业技术服务平台主任、</w:t>
      </w:r>
      <w:r>
        <w:rPr>
          <w:rFonts w:ascii="Times New Roman" w:hAnsi="Times New Roman" w:cs="Times New Roman"/>
          <w:sz w:val="28"/>
          <w:szCs w:val="28"/>
        </w:rPr>
        <w:t>上海高校</w:t>
      </w:r>
      <w:r>
        <w:rPr>
          <w:rFonts w:hint="eastAsia" w:ascii="Times New Roman" w:hAnsi="Times New Roman" w:cs="Times New Roman"/>
          <w:sz w:val="28"/>
          <w:szCs w:val="28"/>
          <w:lang w:eastAsia="zh-CN"/>
        </w:rPr>
        <w:t>“</w:t>
      </w:r>
      <w:r>
        <w:rPr>
          <w:rFonts w:ascii="Times New Roman" w:hAnsi="Times New Roman" w:cs="Times New Roman"/>
          <w:sz w:val="28"/>
          <w:szCs w:val="28"/>
        </w:rPr>
        <w:t>高效电能应用</w:t>
      </w:r>
      <w:r>
        <w:rPr>
          <w:rFonts w:hint="eastAsia" w:ascii="Times New Roman" w:hAnsi="Times New Roman" w:cs="Times New Roman"/>
          <w:sz w:val="28"/>
          <w:szCs w:val="28"/>
          <w:lang w:eastAsia="zh-CN"/>
        </w:rPr>
        <w:t>”</w:t>
      </w:r>
      <w:r>
        <w:rPr>
          <w:rFonts w:ascii="Times New Roman" w:hAnsi="Times New Roman" w:cs="Times New Roman"/>
          <w:sz w:val="28"/>
          <w:szCs w:val="28"/>
        </w:rPr>
        <w:t>工程研究中心主任。</w:t>
      </w:r>
    </w:p>
    <w:p>
      <w:pPr>
        <w:rPr>
          <w:rFonts w:ascii="Times New Roman" w:hAnsi="Times New Roman" w:eastAsia="仿宋_GB2312" w:cs="Times New Roman"/>
          <w:sz w:val="24"/>
        </w:rPr>
      </w:pPr>
    </w:p>
    <w:p>
      <w:pPr>
        <w:rPr>
          <w:rFonts w:ascii="Times New Roman" w:hAnsi="Times New Roman" w:cs="Times New Roman"/>
          <w:b/>
          <w:bCs/>
          <w:sz w:val="30"/>
          <w:szCs w:val="30"/>
        </w:rPr>
      </w:pPr>
      <w:r>
        <w:rPr>
          <w:rFonts w:ascii="Times New Roman" w:hAnsi="Times New Roman" w:cs="Times New Roman"/>
          <w:b/>
          <w:bCs/>
          <w:sz w:val="30"/>
          <w:szCs w:val="30"/>
        </w:rPr>
        <w:t>教育背景</w:t>
      </w:r>
    </w:p>
    <w:p>
      <w:pPr>
        <w:rPr>
          <w:rFonts w:ascii="Times New Roman" w:hAnsi="Times New Roman" w:cs="Times New Roman"/>
          <w:sz w:val="28"/>
          <w:szCs w:val="28"/>
        </w:rPr>
      </w:pPr>
      <w:r>
        <w:rPr>
          <w:rFonts w:ascii="Times New Roman" w:hAnsi="Times New Roman" w:cs="Times New Roman"/>
          <w:sz w:val="28"/>
          <w:szCs w:val="28"/>
        </w:rPr>
        <w:t>1998年，本科毕业于浙江大学</w:t>
      </w:r>
    </w:p>
    <w:p>
      <w:pPr>
        <w:rPr>
          <w:rFonts w:ascii="Times New Roman" w:hAnsi="Times New Roman" w:cs="Times New Roman"/>
          <w:sz w:val="28"/>
          <w:szCs w:val="28"/>
        </w:rPr>
      </w:pPr>
      <w:r>
        <w:rPr>
          <w:rFonts w:ascii="Times New Roman" w:hAnsi="Times New Roman" w:cs="Times New Roman"/>
          <w:sz w:val="28"/>
          <w:szCs w:val="28"/>
        </w:rPr>
        <w:t>2005年，博士毕业于上海交通大学电力系统及其自动化专业</w:t>
      </w:r>
    </w:p>
    <w:p>
      <w:pPr>
        <w:rPr>
          <w:rFonts w:ascii="Times New Roman" w:hAnsi="Times New Roman" w:cs="Times New Roman"/>
          <w:b/>
          <w:bCs/>
          <w:sz w:val="30"/>
          <w:szCs w:val="30"/>
        </w:rPr>
      </w:pPr>
      <w:r>
        <w:rPr>
          <w:rFonts w:ascii="Times New Roman" w:hAnsi="Times New Roman" w:cs="Times New Roman"/>
          <w:b/>
          <w:bCs/>
          <w:sz w:val="30"/>
          <w:szCs w:val="30"/>
        </w:rPr>
        <w:t>工作经历</w:t>
      </w:r>
    </w:p>
    <w:p>
      <w:pPr>
        <w:rPr>
          <w:rFonts w:ascii="Times New Roman" w:hAnsi="Times New Roman" w:cs="Times New Roman"/>
          <w:sz w:val="28"/>
          <w:szCs w:val="28"/>
        </w:rPr>
      </w:pPr>
      <w:r>
        <w:rPr>
          <w:rFonts w:ascii="Times New Roman" w:hAnsi="Times New Roman" w:cs="Times New Roman"/>
          <w:sz w:val="28"/>
          <w:szCs w:val="28"/>
        </w:rPr>
        <w:t>2005年-至今   上海电力大学电</w:t>
      </w:r>
      <w:r>
        <w:rPr>
          <w:rFonts w:hint="eastAsia" w:ascii="Times New Roman" w:hAnsi="Times New Roman" w:cs="Times New Roman"/>
          <w:sz w:val="28"/>
          <w:szCs w:val="28"/>
          <w:lang w:val="en-US" w:eastAsia="zh-CN"/>
        </w:rPr>
        <w:t>气</w:t>
      </w:r>
      <w:r>
        <w:rPr>
          <w:rFonts w:ascii="Times New Roman" w:hAnsi="Times New Roman" w:cs="Times New Roman"/>
          <w:sz w:val="28"/>
          <w:szCs w:val="28"/>
        </w:rPr>
        <w:t>工程学院任教</w:t>
      </w:r>
    </w:p>
    <w:p>
      <w:pPr>
        <w:rPr>
          <w:rFonts w:ascii="Times New Roman" w:hAnsi="Times New Roman" w:cs="Times New Roman"/>
          <w:sz w:val="28"/>
          <w:szCs w:val="28"/>
        </w:rPr>
      </w:pPr>
      <w:r>
        <w:rPr>
          <w:rFonts w:ascii="Times New Roman" w:hAnsi="Times New Roman" w:cs="Times New Roman"/>
          <w:sz w:val="28"/>
          <w:szCs w:val="28"/>
        </w:rPr>
        <w:t>2014/10-2015/9 美国普渡大学电气工程与计算机学院访问学者</w:t>
      </w:r>
    </w:p>
    <w:p>
      <w:pPr>
        <w:rPr>
          <w:rFonts w:ascii="Times New Roman" w:hAnsi="Times New Roman" w:cs="Times New Roman"/>
          <w:b/>
          <w:bCs/>
          <w:sz w:val="30"/>
          <w:szCs w:val="30"/>
        </w:rPr>
      </w:pPr>
      <w:r>
        <w:rPr>
          <w:rFonts w:ascii="Times New Roman" w:hAnsi="Times New Roman" w:cs="Times New Roman"/>
          <w:b/>
          <w:bCs/>
          <w:sz w:val="30"/>
          <w:szCs w:val="30"/>
        </w:rPr>
        <w:t>研究方向</w:t>
      </w:r>
    </w:p>
    <w:p>
      <w:pPr>
        <w:ind w:firstLine="420" w:firstLineChars="150"/>
        <w:rPr>
          <w:rFonts w:ascii="Times New Roman" w:hAnsi="Times New Roman" w:eastAsia="仿宋_GB2312" w:cs="Times New Roman"/>
          <w:sz w:val="24"/>
        </w:rPr>
      </w:pPr>
      <w:bookmarkStart w:id="0" w:name="OLE_LINK3"/>
      <w:bookmarkStart w:id="1" w:name="OLE_LINK4"/>
      <w:r>
        <w:rPr>
          <w:rFonts w:ascii="Times New Roman" w:hAnsi="Times New Roman" w:cs="Times New Roman"/>
          <w:sz w:val="28"/>
          <w:szCs w:val="28"/>
        </w:rPr>
        <w:t>电力系统建模分析与运行控制、新能源、智能配用电技术、分布式电力系统、电力电子技术在电力系统中的应用</w:t>
      </w:r>
      <w:r>
        <w:rPr>
          <w:rFonts w:hint="eastAsia" w:ascii="Times New Roman" w:hAnsi="Times New Roman" w:cs="Times New Roman"/>
          <w:sz w:val="28"/>
          <w:szCs w:val="28"/>
        </w:rPr>
        <w:t>、电气设备故障诊断</w:t>
      </w:r>
      <w:r>
        <w:rPr>
          <w:rFonts w:ascii="Times New Roman" w:hAnsi="Times New Roman" w:cs="Times New Roman"/>
          <w:sz w:val="28"/>
          <w:szCs w:val="28"/>
        </w:rPr>
        <w:t>等。</w:t>
      </w:r>
      <w:bookmarkEnd w:id="0"/>
      <w:bookmarkEnd w:id="1"/>
    </w:p>
    <w:p>
      <w:pPr>
        <w:rPr>
          <w:rFonts w:ascii="Times New Roman" w:hAnsi="Times New Roman" w:cs="Times New Roman"/>
          <w:b/>
          <w:bCs/>
          <w:sz w:val="30"/>
          <w:szCs w:val="30"/>
        </w:rPr>
      </w:pPr>
      <w:r>
        <w:rPr>
          <w:rFonts w:ascii="Times New Roman" w:hAnsi="Times New Roman" w:cs="Times New Roman"/>
          <w:b/>
          <w:bCs/>
          <w:sz w:val="30"/>
          <w:szCs w:val="30"/>
        </w:rPr>
        <w:t>主要科研项目</w:t>
      </w:r>
    </w:p>
    <w:p>
      <w:pPr>
        <w:numPr>
          <w:ilvl w:val="0"/>
          <w:numId w:val="1"/>
        </w:numPr>
        <w:snapToGrid w:val="0"/>
        <w:spacing w:before="62" w:beforeLines="20"/>
        <w:rPr>
          <w:rFonts w:ascii="Times New Roman" w:hAnsi="Times New Roman" w:cs="Times New Roman"/>
          <w:sz w:val="28"/>
          <w:szCs w:val="28"/>
        </w:rPr>
      </w:pPr>
      <w:r>
        <w:rPr>
          <w:rFonts w:hint="eastAsia" w:ascii="Times New Roman" w:hAnsi="Times New Roman" w:cs="Times New Roman"/>
          <w:sz w:val="28"/>
          <w:szCs w:val="28"/>
        </w:rPr>
        <w:t>李东东，国家自然科学基金面上项目，</w:t>
      </w:r>
      <w:r>
        <w:rPr>
          <w:rFonts w:ascii="Times New Roman" w:hAnsi="Times New Roman" w:cs="Times New Roman"/>
          <w:sz w:val="28"/>
          <w:szCs w:val="28"/>
        </w:rPr>
        <w:t>52377111</w:t>
      </w:r>
      <w:r>
        <w:rPr>
          <w:rFonts w:hint="eastAsia" w:ascii="Times New Roman" w:hAnsi="Times New Roman" w:cs="Times New Roman"/>
          <w:sz w:val="28"/>
          <w:szCs w:val="28"/>
        </w:rPr>
        <w:t>，异质电力电子多馈入系统非线性动态稳定机理分析与主动协同控制研究，2</w:t>
      </w:r>
      <w:r>
        <w:rPr>
          <w:rFonts w:ascii="Times New Roman" w:hAnsi="Times New Roman" w:cs="Times New Roman"/>
          <w:sz w:val="28"/>
          <w:szCs w:val="28"/>
        </w:rPr>
        <w:t>024/1-2027</w:t>
      </w:r>
      <w:r>
        <w:rPr>
          <w:rFonts w:hint="eastAsia" w:ascii="Times New Roman" w:hAnsi="Times New Roman" w:cs="Times New Roman"/>
          <w:sz w:val="28"/>
          <w:szCs w:val="28"/>
        </w:rPr>
        <w:t>/</w:t>
      </w:r>
      <w:r>
        <w:rPr>
          <w:rFonts w:ascii="Times New Roman" w:hAnsi="Times New Roman" w:cs="Times New Roman"/>
          <w:sz w:val="28"/>
          <w:szCs w:val="28"/>
        </w:rPr>
        <w:t>12</w:t>
      </w:r>
    </w:p>
    <w:p>
      <w:pPr>
        <w:numPr>
          <w:ilvl w:val="0"/>
          <w:numId w:val="1"/>
        </w:numPr>
        <w:snapToGrid w:val="0"/>
        <w:spacing w:before="62" w:beforeLines="20"/>
        <w:rPr>
          <w:rFonts w:ascii="Times New Roman" w:hAnsi="Times New Roman" w:cs="Times New Roman"/>
          <w:sz w:val="28"/>
          <w:szCs w:val="28"/>
        </w:rPr>
      </w:pPr>
      <w:r>
        <w:rPr>
          <w:rFonts w:hint="eastAsia" w:ascii="Times New Roman" w:hAnsi="Times New Roman" w:cs="Times New Roman"/>
          <w:sz w:val="28"/>
          <w:szCs w:val="28"/>
        </w:rPr>
        <w:t>李东东，国家自然科学基金面上项目，</w:t>
      </w:r>
      <w:r>
        <w:rPr>
          <w:rFonts w:ascii="Times New Roman" w:hAnsi="Times New Roman" w:cs="Times New Roman"/>
          <w:sz w:val="28"/>
          <w:szCs w:val="28"/>
        </w:rPr>
        <w:t>51977128</w:t>
      </w:r>
      <w:r>
        <w:rPr>
          <w:rFonts w:hint="eastAsia" w:ascii="Times New Roman" w:hAnsi="Times New Roman" w:cs="Times New Roman"/>
          <w:sz w:val="28"/>
          <w:szCs w:val="28"/>
        </w:rPr>
        <w:t>，高渗透率电力系统有效惯量与一次调频相互作用机理及优化控制研究，</w:t>
      </w:r>
      <w:r>
        <w:rPr>
          <w:rFonts w:ascii="Times New Roman" w:hAnsi="Times New Roman" w:cs="Times New Roman"/>
          <w:sz w:val="28"/>
          <w:szCs w:val="28"/>
        </w:rPr>
        <w:t>2020/1-2023/12</w:t>
      </w:r>
    </w:p>
    <w:p>
      <w:pPr>
        <w:numPr>
          <w:ilvl w:val="0"/>
          <w:numId w:val="1"/>
        </w:numPr>
        <w:snapToGrid w:val="0"/>
        <w:spacing w:before="62" w:beforeLines="20"/>
        <w:rPr>
          <w:rFonts w:ascii="Times New Roman" w:hAnsi="Times New Roman" w:cs="Times New Roman"/>
          <w:sz w:val="28"/>
          <w:szCs w:val="28"/>
        </w:rPr>
      </w:pPr>
      <w:r>
        <w:rPr>
          <w:rFonts w:ascii="Times New Roman" w:hAnsi="Times New Roman" w:cs="Times New Roman"/>
          <w:sz w:val="28"/>
          <w:szCs w:val="28"/>
        </w:rPr>
        <w:t>李东东，上海市</w:t>
      </w:r>
      <w:r>
        <w:rPr>
          <w:rFonts w:hint="eastAsia" w:ascii="Times New Roman" w:hAnsi="Times New Roman" w:cs="Times New Roman"/>
          <w:sz w:val="28"/>
          <w:szCs w:val="28"/>
        </w:rPr>
        <w:t>科技</w:t>
      </w:r>
      <w:r>
        <w:rPr>
          <w:rFonts w:ascii="Times New Roman" w:hAnsi="Times New Roman" w:cs="Times New Roman"/>
          <w:sz w:val="28"/>
          <w:szCs w:val="28"/>
        </w:rPr>
        <w:t>创新行动计划</w:t>
      </w:r>
      <w:r>
        <w:rPr>
          <w:rFonts w:hint="eastAsia" w:ascii="Times New Roman" w:hAnsi="Times New Roman" w:cs="Times New Roman"/>
          <w:sz w:val="28"/>
          <w:szCs w:val="28"/>
        </w:rPr>
        <w:t>-仪器共享配套操作与应用技术研究</w:t>
      </w:r>
      <w:r>
        <w:rPr>
          <w:rFonts w:ascii="Times New Roman" w:hAnsi="Times New Roman" w:cs="Times New Roman"/>
          <w:sz w:val="28"/>
          <w:szCs w:val="28"/>
        </w:rPr>
        <w:t>，20142202600</w:t>
      </w:r>
      <w:r>
        <w:rPr>
          <w:rFonts w:hint="eastAsia" w:ascii="Times New Roman" w:hAnsi="Times New Roman" w:cs="Times New Roman"/>
          <w:sz w:val="28"/>
          <w:szCs w:val="28"/>
        </w:rPr>
        <w:t>，</w:t>
      </w:r>
      <w:r>
        <w:rPr>
          <w:rFonts w:ascii="Times New Roman" w:hAnsi="Times New Roman" w:cs="Times New Roman"/>
          <w:sz w:val="28"/>
          <w:szCs w:val="28"/>
        </w:rPr>
        <w:t>基于 RT-LAB 的新能源电力系统模块化建模研究</w:t>
      </w:r>
      <w:r>
        <w:rPr>
          <w:rFonts w:hint="eastAsia" w:ascii="Times New Roman" w:hAnsi="Times New Roman" w:cs="Times New Roman"/>
          <w:sz w:val="28"/>
          <w:szCs w:val="28"/>
        </w:rPr>
        <w:t>，</w:t>
      </w:r>
      <w:r>
        <w:rPr>
          <w:rFonts w:ascii="Times New Roman" w:hAnsi="Times New Roman" w:cs="Times New Roman"/>
          <w:sz w:val="28"/>
          <w:szCs w:val="28"/>
        </w:rPr>
        <w:t>2020/10-2022/9</w:t>
      </w:r>
    </w:p>
    <w:p>
      <w:pPr>
        <w:numPr>
          <w:ilvl w:val="0"/>
          <w:numId w:val="1"/>
        </w:numPr>
        <w:snapToGrid w:val="0"/>
        <w:spacing w:before="62" w:beforeLines="20"/>
        <w:rPr>
          <w:rFonts w:ascii="Times New Roman" w:hAnsi="Times New Roman" w:cs="Times New Roman"/>
          <w:sz w:val="28"/>
          <w:szCs w:val="28"/>
        </w:rPr>
      </w:pPr>
      <w:r>
        <w:rPr>
          <w:rFonts w:hint="eastAsia" w:ascii="Times New Roman" w:hAnsi="Times New Roman" w:cs="Times New Roman"/>
          <w:sz w:val="28"/>
          <w:szCs w:val="28"/>
        </w:rPr>
        <w:t>李东东，上海市科技创新行动计划项目，</w:t>
      </w:r>
      <w:r>
        <w:rPr>
          <w:rFonts w:ascii="Times New Roman" w:hAnsi="Times New Roman" w:cs="Times New Roman"/>
          <w:sz w:val="28"/>
          <w:szCs w:val="28"/>
        </w:rPr>
        <w:t>19DZ1207604</w:t>
      </w:r>
      <w:r>
        <w:rPr>
          <w:rFonts w:hint="eastAsia" w:ascii="Times New Roman" w:hAnsi="Times New Roman" w:cs="Times New Roman"/>
          <w:sz w:val="28"/>
          <w:szCs w:val="28"/>
        </w:rPr>
        <w:t>，适用于南极极端气候环境下的微电网系统源储荷运行管理技术研究，2</w:t>
      </w:r>
      <w:r>
        <w:rPr>
          <w:rFonts w:ascii="Times New Roman" w:hAnsi="Times New Roman" w:cs="Times New Roman"/>
          <w:sz w:val="28"/>
          <w:szCs w:val="28"/>
        </w:rPr>
        <w:t>019/10</w:t>
      </w:r>
      <w:r>
        <w:rPr>
          <w:rFonts w:hint="eastAsia" w:ascii="Times New Roman" w:hAnsi="Times New Roman" w:cs="Times New Roman"/>
          <w:sz w:val="28"/>
          <w:szCs w:val="28"/>
        </w:rPr>
        <w:t>-</w:t>
      </w:r>
      <w:r>
        <w:rPr>
          <w:rFonts w:ascii="Times New Roman" w:hAnsi="Times New Roman" w:cs="Times New Roman"/>
          <w:sz w:val="28"/>
          <w:szCs w:val="28"/>
        </w:rPr>
        <w:t>2022/9</w:t>
      </w:r>
    </w:p>
    <w:p>
      <w:pPr>
        <w:numPr>
          <w:ilvl w:val="0"/>
          <w:numId w:val="1"/>
        </w:numPr>
        <w:snapToGrid w:val="0"/>
        <w:spacing w:before="62" w:beforeLines="20"/>
        <w:rPr>
          <w:rFonts w:ascii="Times New Roman" w:hAnsi="Times New Roman" w:cs="Times New Roman"/>
          <w:sz w:val="28"/>
          <w:szCs w:val="28"/>
        </w:rPr>
      </w:pPr>
      <w:r>
        <w:rPr>
          <w:rFonts w:hint="eastAsia" w:ascii="Times New Roman" w:hAnsi="Times New Roman" w:cs="Times New Roman"/>
          <w:sz w:val="28"/>
          <w:szCs w:val="28"/>
        </w:rPr>
        <w:t>李东东，上海市科委部分地方院校能力建设计划项目，</w:t>
      </w:r>
      <w:r>
        <w:rPr>
          <w:rFonts w:ascii="Times New Roman" w:hAnsi="Times New Roman" w:cs="Times New Roman"/>
          <w:sz w:val="28"/>
          <w:szCs w:val="28"/>
        </w:rPr>
        <w:t>17020500800</w:t>
      </w:r>
      <w:r>
        <w:rPr>
          <w:rFonts w:hint="eastAsia" w:ascii="Times New Roman" w:hAnsi="Times New Roman" w:cs="Times New Roman"/>
          <w:sz w:val="28"/>
          <w:szCs w:val="28"/>
        </w:rPr>
        <w:t>，低惯量新能源电力系统稳定性分析与虚拟同步机控制关键技术研究，2</w:t>
      </w:r>
      <w:r>
        <w:rPr>
          <w:rFonts w:ascii="Times New Roman" w:hAnsi="Times New Roman" w:cs="Times New Roman"/>
          <w:sz w:val="28"/>
          <w:szCs w:val="28"/>
        </w:rPr>
        <w:t>017/7</w:t>
      </w:r>
      <w:r>
        <w:rPr>
          <w:rFonts w:hint="eastAsia" w:ascii="Times New Roman" w:hAnsi="Times New Roman" w:cs="Times New Roman"/>
          <w:sz w:val="28"/>
          <w:szCs w:val="28"/>
        </w:rPr>
        <w:t>-</w:t>
      </w:r>
      <w:r>
        <w:rPr>
          <w:rFonts w:ascii="Times New Roman" w:hAnsi="Times New Roman" w:cs="Times New Roman"/>
          <w:sz w:val="28"/>
          <w:szCs w:val="28"/>
        </w:rPr>
        <w:t>2020/6</w:t>
      </w:r>
    </w:p>
    <w:p>
      <w:pPr>
        <w:numPr>
          <w:ilvl w:val="0"/>
          <w:numId w:val="1"/>
        </w:numPr>
        <w:snapToGrid w:val="0"/>
        <w:spacing w:before="62" w:beforeLines="20"/>
        <w:rPr>
          <w:rFonts w:ascii="Times New Roman" w:hAnsi="Times New Roman" w:cs="Times New Roman"/>
          <w:sz w:val="28"/>
          <w:szCs w:val="28"/>
        </w:rPr>
      </w:pPr>
      <w:r>
        <w:rPr>
          <w:rFonts w:ascii="Times New Roman" w:hAnsi="Times New Roman" w:cs="Times New Roman"/>
          <w:sz w:val="28"/>
          <w:szCs w:val="28"/>
        </w:rPr>
        <w:t>李东东，上海市创新行动计划，14DZ1200905，海上风电场故障诊断及运维策略研究与应用，2014/06-2016/06</w:t>
      </w:r>
    </w:p>
    <w:p>
      <w:pPr>
        <w:numPr>
          <w:ilvl w:val="0"/>
          <w:numId w:val="1"/>
        </w:numPr>
        <w:snapToGrid w:val="0"/>
        <w:spacing w:before="62" w:beforeLines="20"/>
        <w:rPr>
          <w:rFonts w:ascii="Times New Roman" w:hAnsi="Times New Roman" w:cs="Times New Roman"/>
          <w:sz w:val="28"/>
          <w:szCs w:val="28"/>
        </w:rPr>
      </w:pPr>
      <w:r>
        <w:rPr>
          <w:rFonts w:ascii="Times New Roman" w:hAnsi="Times New Roman" w:cs="Times New Roman"/>
          <w:sz w:val="28"/>
          <w:szCs w:val="28"/>
        </w:rPr>
        <w:t xml:space="preserve">李东东，国家自然科学基金青年基金项目，50807035，风力发电并网系统暂态电压稳定非线性控制策略研究，2009/01-2011/12 </w:t>
      </w:r>
    </w:p>
    <w:p>
      <w:pPr>
        <w:numPr>
          <w:ilvl w:val="0"/>
          <w:numId w:val="1"/>
        </w:numPr>
        <w:snapToGrid w:val="0"/>
        <w:spacing w:before="62" w:beforeLines="20"/>
        <w:rPr>
          <w:rFonts w:ascii="Times New Roman" w:hAnsi="Times New Roman" w:cs="Times New Roman"/>
          <w:sz w:val="28"/>
          <w:szCs w:val="28"/>
        </w:rPr>
      </w:pPr>
      <w:r>
        <w:rPr>
          <w:rFonts w:ascii="Times New Roman" w:hAnsi="Times New Roman" w:cs="Times New Roman"/>
          <w:sz w:val="28"/>
          <w:szCs w:val="28"/>
        </w:rPr>
        <w:t>李东东，上海市教委</w:t>
      </w:r>
      <w:r>
        <w:rPr>
          <w:rFonts w:hint="eastAsia" w:ascii="Times New Roman" w:hAnsi="Times New Roman" w:cs="Times New Roman"/>
          <w:sz w:val="28"/>
          <w:szCs w:val="28"/>
          <w:lang w:eastAsia="zh-CN"/>
        </w:rPr>
        <w:t>“</w:t>
      </w:r>
      <w:r>
        <w:rPr>
          <w:rFonts w:ascii="Times New Roman" w:hAnsi="Times New Roman" w:cs="Times New Roman"/>
          <w:sz w:val="28"/>
          <w:szCs w:val="28"/>
        </w:rPr>
        <w:t>曙光计划</w:t>
      </w:r>
      <w:r>
        <w:rPr>
          <w:rFonts w:hint="eastAsia" w:ascii="Times New Roman" w:hAnsi="Times New Roman" w:cs="Times New Roman"/>
          <w:sz w:val="28"/>
          <w:szCs w:val="28"/>
          <w:lang w:eastAsia="zh-CN"/>
        </w:rPr>
        <w:t>”</w:t>
      </w:r>
      <w:r>
        <w:rPr>
          <w:rFonts w:ascii="Times New Roman" w:hAnsi="Times New Roman" w:cs="Times New Roman"/>
          <w:sz w:val="28"/>
          <w:szCs w:val="28"/>
        </w:rPr>
        <w:t>项目，15SG50，大型海上风电对受端电网电压稳定影响的研究，2015/12-2</w:t>
      </w:r>
      <w:bookmarkStart w:id="2" w:name="_GoBack"/>
      <w:bookmarkEnd w:id="2"/>
      <w:r>
        <w:rPr>
          <w:rFonts w:ascii="Times New Roman" w:hAnsi="Times New Roman" w:cs="Times New Roman"/>
          <w:sz w:val="28"/>
          <w:szCs w:val="28"/>
        </w:rPr>
        <w:t xml:space="preserve">018/12 </w:t>
      </w:r>
    </w:p>
    <w:p>
      <w:pPr>
        <w:numPr>
          <w:ilvl w:val="0"/>
          <w:numId w:val="1"/>
        </w:numPr>
        <w:snapToGrid w:val="0"/>
        <w:spacing w:before="62" w:beforeLines="20"/>
        <w:rPr>
          <w:rFonts w:ascii="Times New Roman" w:hAnsi="Times New Roman" w:cs="Times New Roman"/>
          <w:sz w:val="28"/>
          <w:szCs w:val="28"/>
        </w:rPr>
      </w:pPr>
      <w:r>
        <w:rPr>
          <w:rFonts w:ascii="Times New Roman" w:hAnsi="Times New Roman" w:cs="Times New Roman"/>
          <w:sz w:val="28"/>
          <w:szCs w:val="28"/>
        </w:rPr>
        <w:t xml:space="preserve">李东东，上海市人才发展基金项目，201365，大型海上风电场输电与集电方式及关键技术研究，2014/01-2016/12 </w:t>
      </w:r>
    </w:p>
    <w:p>
      <w:pPr>
        <w:numPr>
          <w:ilvl w:val="0"/>
          <w:numId w:val="1"/>
        </w:numPr>
        <w:snapToGrid w:val="0"/>
        <w:spacing w:before="62" w:beforeLines="20"/>
        <w:rPr>
          <w:rFonts w:ascii="Times New Roman" w:hAnsi="Times New Roman" w:cs="Times New Roman"/>
          <w:sz w:val="28"/>
          <w:szCs w:val="28"/>
        </w:rPr>
      </w:pPr>
      <w:r>
        <w:rPr>
          <w:rFonts w:ascii="Times New Roman" w:hAnsi="Times New Roman" w:cs="Times New Roman"/>
          <w:sz w:val="28"/>
          <w:szCs w:val="28"/>
        </w:rPr>
        <w:t xml:space="preserve">李东东，上海市青年科技启明星项目，09QA1402400，大型海上风电场集电系统优化模型与算法研究，2009/07-2011/06 </w:t>
      </w:r>
    </w:p>
    <w:p>
      <w:pPr>
        <w:rPr>
          <w:rFonts w:ascii="Times New Roman" w:hAnsi="Times New Roman" w:cs="Times New Roman"/>
          <w:b/>
          <w:bCs/>
          <w:sz w:val="30"/>
          <w:szCs w:val="30"/>
        </w:rPr>
      </w:pPr>
      <w:r>
        <w:rPr>
          <w:rFonts w:ascii="Times New Roman" w:hAnsi="Times New Roman" w:cs="Times New Roman"/>
          <w:b/>
          <w:bCs/>
          <w:sz w:val="30"/>
          <w:szCs w:val="30"/>
        </w:rPr>
        <w:t>相关成果</w:t>
      </w:r>
    </w:p>
    <w:p>
      <w:pPr>
        <w:ind w:firstLine="560" w:firstLineChars="200"/>
        <w:rPr>
          <w:rFonts w:ascii="Times New Roman" w:hAnsi="Times New Roman" w:cs="Times New Roman"/>
          <w:b/>
          <w:bCs/>
          <w:sz w:val="30"/>
          <w:szCs w:val="30"/>
        </w:rPr>
      </w:pPr>
      <w:r>
        <w:rPr>
          <w:rFonts w:ascii="Times New Roman" w:hAnsi="Times New Roman" w:cs="Times New Roman"/>
          <w:sz w:val="28"/>
          <w:szCs w:val="28"/>
        </w:rPr>
        <w:t>近年来在国内外核心学术刊物上发表论文70余篇，其中SCI和EI收录46篇，获授权发明专利16项。获得上海市科技进步奖、中国电力科学技术奖等7项省部级奖励，获得上海市教学成果一等奖1项。</w:t>
      </w:r>
    </w:p>
    <w:p>
      <w:pPr>
        <w:rPr>
          <w:rFonts w:ascii="Times New Roman" w:hAnsi="Times New Roman" w:cs="Times New Roman"/>
          <w:b/>
          <w:bCs/>
          <w:sz w:val="30"/>
          <w:szCs w:val="30"/>
        </w:rPr>
      </w:pPr>
      <w:r>
        <w:rPr>
          <w:rFonts w:ascii="Times New Roman" w:hAnsi="Times New Roman" w:cs="Times New Roman"/>
          <w:b/>
          <w:bCs/>
          <w:sz w:val="30"/>
          <w:szCs w:val="30"/>
        </w:rPr>
        <w:t>招生要求</w:t>
      </w:r>
    </w:p>
    <w:p>
      <w:pPr>
        <w:ind w:firstLine="420" w:firstLineChars="150"/>
        <w:rPr>
          <w:rFonts w:ascii="Times New Roman" w:hAnsi="Times New Roman" w:cs="Times New Roman"/>
          <w:color w:val="0D0D0D"/>
          <w:sz w:val="28"/>
          <w:szCs w:val="28"/>
        </w:rPr>
      </w:pPr>
      <w:r>
        <w:rPr>
          <w:rFonts w:ascii="Times New Roman" w:hAnsi="Times New Roman" w:cs="Times New Roman"/>
          <w:color w:val="0D0D0D"/>
          <w:sz w:val="28"/>
          <w:szCs w:val="28"/>
        </w:rPr>
        <w:t>满足招生简章基本要求，具备良好的科研素养，具有相关方向的科研经历，已取得一定的科研成果。</w:t>
      </w:r>
    </w:p>
    <w:p>
      <w:pPr>
        <w:rPr>
          <w:rFonts w:ascii="Times New Roman" w:hAnsi="Times New Roman" w:cs="Times New Roman"/>
          <w:color w:val="0D0D0D"/>
          <w:sz w:val="28"/>
          <w:szCs w:val="28"/>
        </w:rPr>
      </w:pPr>
    </w:p>
    <w:p>
      <w:pPr>
        <w:rPr>
          <w:rFonts w:ascii="Times New Roman" w:hAnsi="Times New Roman" w:cs="Times New Roman"/>
          <w:color w:val="0D0D0D"/>
          <w:sz w:val="28"/>
          <w:szCs w:val="28"/>
        </w:rPr>
      </w:pPr>
    </w:p>
    <w:p>
      <w:pPr>
        <w:rPr>
          <w:rFonts w:ascii="Times New Roman" w:hAnsi="Times New Roman" w:cs="Times New Roman"/>
          <w:color w:val="0D0D0D"/>
          <w:sz w:val="28"/>
          <w:szCs w:val="28"/>
        </w:rPr>
      </w:pPr>
    </w:p>
    <w:sectPr>
      <w:pgSz w:w="11906" w:h="16838"/>
      <w:pgMar w:top="873" w:right="1800" w:bottom="59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15260E"/>
    <w:multiLevelType w:val="multilevel"/>
    <w:tmpl w:val="DE15260E"/>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ZWFlYjExMTQxZjE1MjhjMjlmMTVmNTcyN2EwMTkifQ=="/>
  </w:docVars>
  <w:rsids>
    <w:rsidRoot w:val="00AA5207"/>
    <w:rsid w:val="004178B9"/>
    <w:rsid w:val="00A1276C"/>
    <w:rsid w:val="00AA5207"/>
    <w:rsid w:val="00F37B89"/>
    <w:rsid w:val="18AD238B"/>
    <w:rsid w:val="2A6C52BE"/>
    <w:rsid w:val="2B0A5203"/>
    <w:rsid w:val="3C030F8C"/>
    <w:rsid w:val="45327096"/>
    <w:rsid w:val="4D007DBC"/>
    <w:rsid w:val="59B64F40"/>
    <w:rsid w:val="657A6506"/>
    <w:rsid w:val="72744FEC"/>
    <w:rsid w:val="7EB45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Revision"/>
    <w:autoRedefine/>
    <w:hidden/>
    <w:semiHidden/>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250</Words>
  <Characters>1426</Characters>
  <Lines>11</Lines>
  <Paragraphs>3</Paragraphs>
  <TotalTime>6</TotalTime>
  <ScaleCrop>false</ScaleCrop>
  <LinksUpToDate>false</LinksUpToDate>
  <CharactersWithSpaces>1673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xwb</dc:creator>
  <cp:lastModifiedBy>树袋兔</cp:lastModifiedBy>
  <dcterms:modified xsi:type="dcterms:W3CDTF">2024-03-10T06:48:46Z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0604E7CA7D624AD4868C7AD0A406BAD4_13</vt:lpwstr>
  </property>
</Properties>
</file>