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0E57" w14:textId="350A4FA9" w:rsidR="0025446E" w:rsidRPr="000863C4" w:rsidRDefault="00000000">
      <w:pPr>
        <w:pStyle w:val="1"/>
        <w:widowControl/>
        <w:spacing w:beforeAutospacing="0" w:afterAutospacing="0" w:line="360" w:lineRule="auto"/>
        <w:jc w:val="center"/>
        <w:rPr>
          <w:rFonts w:ascii="仿宋" w:eastAsia="仿宋" w:hAnsi="仿宋" w:cs="微软雅黑" w:hint="default"/>
          <w:bCs/>
          <w:color w:val="000000"/>
          <w:sz w:val="33"/>
          <w:szCs w:val="33"/>
        </w:rPr>
      </w:pPr>
      <w:r w:rsidRPr="000863C4">
        <w:rPr>
          <w:rFonts w:ascii="仿宋" w:eastAsia="仿宋" w:hAnsi="仿宋" w:cs="微软雅黑"/>
          <w:bCs/>
          <w:color w:val="000000"/>
          <w:sz w:val="33"/>
          <w:szCs w:val="33"/>
        </w:rPr>
        <w:t>202</w:t>
      </w:r>
      <w:r w:rsidR="00315578" w:rsidRPr="000863C4">
        <w:rPr>
          <w:rFonts w:ascii="仿宋" w:eastAsia="仿宋" w:hAnsi="仿宋" w:cs="微软雅黑" w:hint="default"/>
          <w:bCs/>
          <w:color w:val="000000"/>
          <w:sz w:val="33"/>
          <w:szCs w:val="33"/>
        </w:rPr>
        <w:t>2</w:t>
      </w:r>
      <w:r w:rsidRPr="000863C4">
        <w:rPr>
          <w:rFonts w:ascii="仿宋" w:eastAsia="仿宋" w:hAnsi="仿宋" w:cs="微软雅黑"/>
          <w:bCs/>
          <w:color w:val="000000"/>
          <w:sz w:val="33"/>
          <w:szCs w:val="33"/>
        </w:rPr>
        <w:t>年度研究生课程建设及</w:t>
      </w:r>
      <w:r w:rsidR="00216259" w:rsidRPr="000863C4">
        <w:rPr>
          <w:rFonts w:ascii="仿宋" w:eastAsia="仿宋" w:hAnsi="仿宋" w:cs="微软雅黑"/>
          <w:bCs/>
          <w:color w:val="000000"/>
          <w:sz w:val="33"/>
          <w:szCs w:val="33"/>
        </w:rPr>
        <w:t>教研</w:t>
      </w:r>
      <w:r w:rsidRPr="000863C4">
        <w:rPr>
          <w:rFonts w:ascii="仿宋" w:eastAsia="仿宋" w:hAnsi="仿宋" w:cs="微软雅黑"/>
          <w:bCs/>
          <w:color w:val="000000"/>
          <w:sz w:val="33"/>
          <w:szCs w:val="33"/>
        </w:rPr>
        <w:t>教改项目的立项名单</w:t>
      </w:r>
    </w:p>
    <w:p w14:paraId="53FCF506" w14:textId="5F410A78" w:rsidR="0025446E" w:rsidRDefault="001E321E" w:rsidP="002A4A58">
      <w:pPr>
        <w:pStyle w:val="1"/>
        <w:widowControl/>
        <w:spacing w:beforeAutospacing="0" w:afterAutospacing="0" w:line="360" w:lineRule="auto"/>
        <w:ind w:firstLine="480"/>
        <w:jc w:val="both"/>
        <w:rPr>
          <w:rFonts w:ascii="仿宋" w:eastAsia="仿宋" w:hAnsi="仿宋" w:cs="宋体" w:hint="default"/>
          <w:b w:val="0"/>
          <w:color w:val="333333"/>
          <w:kern w:val="0"/>
          <w:sz w:val="28"/>
          <w:szCs w:val="28"/>
          <w:lang w:bidi="ar"/>
        </w:rPr>
      </w:pPr>
      <w:r w:rsidRPr="00620205">
        <w:rPr>
          <w:rFonts w:ascii="仿宋" w:eastAsia="仿宋" w:hAnsi="仿宋" w:cs="宋体"/>
          <w:b w:val="0"/>
          <w:color w:val="333333"/>
          <w:kern w:val="0"/>
          <w:sz w:val="28"/>
          <w:szCs w:val="28"/>
          <w:lang w:bidi="ar"/>
        </w:rPr>
        <w:t>为坚持立德树人，</w:t>
      </w:r>
      <w:proofErr w:type="gramStart"/>
      <w:r w:rsidRPr="00620205">
        <w:rPr>
          <w:rFonts w:ascii="仿宋" w:eastAsia="仿宋" w:hAnsi="仿宋" w:cs="宋体"/>
          <w:b w:val="0"/>
          <w:color w:val="333333"/>
          <w:kern w:val="0"/>
          <w:sz w:val="28"/>
          <w:szCs w:val="28"/>
          <w:lang w:bidi="ar"/>
        </w:rPr>
        <w:t>把习近</w:t>
      </w:r>
      <w:proofErr w:type="gramEnd"/>
      <w:r w:rsidRPr="00620205">
        <w:rPr>
          <w:rFonts w:ascii="仿宋" w:eastAsia="仿宋" w:hAnsi="仿宋" w:cs="宋体"/>
          <w:b w:val="0"/>
          <w:color w:val="333333"/>
          <w:kern w:val="0"/>
          <w:sz w:val="28"/>
          <w:szCs w:val="28"/>
          <w:lang w:bidi="ar"/>
        </w:rPr>
        <w:t>平新时代中国特色社会主义思想融入研究生教育全过程，助力我校“一流研究生教育引领计划”，充分调动广大研究生教师及管理工作者投身研究生教育课程建设、教学改革与研究的积极性、创造性，进一步提升研究生教育教学质量和人才培养质量，</w:t>
      </w:r>
      <w:r w:rsidR="00A905FC" w:rsidRPr="00620205">
        <w:rPr>
          <w:rFonts w:ascii="仿宋" w:eastAsia="仿宋" w:hAnsi="仿宋" w:cs="宋体"/>
          <w:b w:val="0"/>
          <w:color w:val="333333"/>
          <w:kern w:val="0"/>
          <w:sz w:val="28"/>
          <w:szCs w:val="28"/>
          <w:lang w:bidi="ar"/>
        </w:rPr>
        <w:t>根据《关于202</w:t>
      </w:r>
      <w:r w:rsidR="00A905FC" w:rsidRPr="00620205">
        <w:rPr>
          <w:rFonts w:ascii="仿宋" w:eastAsia="仿宋" w:hAnsi="仿宋" w:cs="宋体" w:hint="default"/>
          <w:b w:val="0"/>
          <w:color w:val="333333"/>
          <w:kern w:val="0"/>
          <w:sz w:val="28"/>
          <w:szCs w:val="28"/>
          <w:lang w:bidi="ar"/>
        </w:rPr>
        <w:t>2</w:t>
      </w:r>
      <w:r w:rsidR="00A905FC" w:rsidRPr="00620205">
        <w:rPr>
          <w:rFonts w:ascii="仿宋" w:eastAsia="仿宋" w:hAnsi="仿宋" w:cs="宋体"/>
          <w:b w:val="0"/>
          <w:color w:val="333333"/>
          <w:kern w:val="0"/>
          <w:sz w:val="28"/>
          <w:szCs w:val="28"/>
          <w:lang w:bidi="ar"/>
        </w:rPr>
        <w:t>年度研究生课程建设及</w:t>
      </w:r>
      <w:r w:rsidR="00216259" w:rsidRPr="00620205">
        <w:rPr>
          <w:rFonts w:ascii="仿宋" w:eastAsia="仿宋" w:hAnsi="仿宋" w:cs="宋体"/>
          <w:b w:val="0"/>
          <w:color w:val="333333"/>
          <w:kern w:val="0"/>
          <w:sz w:val="28"/>
          <w:szCs w:val="28"/>
          <w:lang w:bidi="ar"/>
        </w:rPr>
        <w:t>教研</w:t>
      </w:r>
      <w:r w:rsidR="00A905FC" w:rsidRPr="00620205">
        <w:rPr>
          <w:rFonts w:ascii="仿宋" w:eastAsia="仿宋" w:hAnsi="仿宋" w:cs="宋体"/>
          <w:b w:val="0"/>
          <w:color w:val="333333"/>
          <w:kern w:val="0"/>
          <w:sz w:val="28"/>
          <w:szCs w:val="28"/>
          <w:lang w:bidi="ar"/>
        </w:rPr>
        <w:t>教改项目申报的通知》要求，</w:t>
      </w:r>
      <w:r w:rsidRPr="00620205">
        <w:rPr>
          <w:rFonts w:ascii="仿宋" w:eastAsia="仿宋" w:hAnsi="仿宋" w:cs="宋体"/>
          <w:b w:val="0"/>
          <w:color w:val="333333"/>
          <w:kern w:val="0"/>
          <w:sz w:val="28"/>
          <w:szCs w:val="28"/>
          <w:lang w:bidi="ar"/>
        </w:rPr>
        <w:t>经教师</w:t>
      </w:r>
      <w:r w:rsidR="00A905FC" w:rsidRPr="00620205">
        <w:rPr>
          <w:rFonts w:ascii="仿宋" w:eastAsia="仿宋" w:hAnsi="仿宋" w:cs="宋体"/>
          <w:b w:val="0"/>
          <w:color w:val="333333"/>
          <w:kern w:val="0"/>
          <w:sz w:val="28"/>
          <w:szCs w:val="28"/>
          <w:lang w:bidi="ar"/>
        </w:rPr>
        <w:t>个人</w:t>
      </w:r>
      <w:r w:rsidRPr="00620205">
        <w:rPr>
          <w:rFonts w:ascii="仿宋" w:eastAsia="仿宋" w:hAnsi="仿宋" w:cs="宋体"/>
          <w:b w:val="0"/>
          <w:color w:val="333333"/>
          <w:kern w:val="0"/>
          <w:sz w:val="28"/>
          <w:szCs w:val="28"/>
          <w:lang w:bidi="ar"/>
        </w:rPr>
        <w:t>申请，各院（部）组织评审推荐，本年度共收到申请项目</w:t>
      </w:r>
      <w:r w:rsidR="00A905FC" w:rsidRPr="00620205">
        <w:rPr>
          <w:rFonts w:ascii="仿宋" w:eastAsia="仿宋" w:hAnsi="仿宋" w:cs="宋体" w:hint="default"/>
          <w:b w:val="0"/>
          <w:color w:val="333333"/>
          <w:kern w:val="0"/>
          <w:sz w:val="28"/>
          <w:szCs w:val="28"/>
          <w:lang w:bidi="ar"/>
        </w:rPr>
        <w:t>39</w:t>
      </w:r>
      <w:r w:rsidRPr="00620205">
        <w:rPr>
          <w:rFonts w:ascii="仿宋" w:eastAsia="仿宋" w:hAnsi="仿宋" w:cs="宋体"/>
          <w:b w:val="0"/>
          <w:color w:val="333333"/>
          <w:kern w:val="0"/>
          <w:sz w:val="28"/>
          <w:szCs w:val="28"/>
          <w:lang w:bidi="ar"/>
        </w:rPr>
        <w:t>项，经专家评审，决定对</w:t>
      </w:r>
      <w:r w:rsidR="00A905FC" w:rsidRPr="00620205">
        <w:rPr>
          <w:rFonts w:ascii="仿宋" w:eastAsia="仿宋" w:hAnsi="仿宋" w:cs="宋体" w:hint="default"/>
          <w:b w:val="0"/>
          <w:color w:val="333333"/>
          <w:kern w:val="0"/>
          <w:sz w:val="28"/>
          <w:szCs w:val="28"/>
          <w:lang w:bidi="ar"/>
        </w:rPr>
        <w:t>23</w:t>
      </w:r>
      <w:r w:rsidR="00A905FC" w:rsidRPr="00620205">
        <w:rPr>
          <w:rFonts w:ascii="仿宋" w:eastAsia="仿宋" w:hAnsi="仿宋" w:cs="宋体"/>
          <w:b w:val="0"/>
          <w:color w:val="333333"/>
          <w:kern w:val="0"/>
          <w:sz w:val="28"/>
          <w:szCs w:val="28"/>
          <w:lang w:bidi="ar"/>
        </w:rPr>
        <w:t>项立项资助：</w:t>
      </w:r>
      <w:r w:rsidRPr="00620205">
        <w:rPr>
          <w:rFonts w:ascii="仿宋" w:eastAsia="仿宋" w:hAnsi="仿宋" w:cs="宋体"/>
          <w:b w:val="0"/>
          <w:color w:val="333333"/>
          <w:kern w:val="0"/>
          <w:sz w:val="28"/>
          <w:szCs w:val="28"/>
          <w:lang w:bidi="ar"/>
        </w:rPr>
        <w:t>4</w:t>
      </w:r>
      <w:r w:rsidR="00A905FC" w:rsidRPr="00620205">
        <w:rPr>
          <w:rFonts w:ascii="仿宋" w:eastAsia="仿宋" w:hAnsi="仿宋" w:cs="宋体"/>
          <w:b w:val="0"/>
          <w:color w:val="333333"/>
          <w:kern w:val="0"/>
          <w:sz w:val="28"/>
          <w:szCs w:val="28"/>
          <w:lang w:bidi="ar"/>
        </w:rPr>
        <w:t>项教材</w:t>
      </w:r>
      <w:r w:rsidRPr="00620205">
        <w:rPr>
          <w:rFonts w:ascii="仿宋" w:eastAsia="仿宋" w:hAnsi="仿宋" w:cs="宋体"/>
          <w:b w:val="0"/>
          <w:color w:val="333333"/>
          <w:kern w:val="0"/>
          <w:sz w:val="28"/>
          <w:szCs w:val="28"/>
          <w:lang w:bidi="ar"/>
        </w:rPr>
        <w:t>建设、</w:t>
      </w:r>
      <w:r w:rsidR="00A905FC" w:rsidRPr="00620205">
        <w:rPr>
          <w:rFonts w:ascii="仿宋" w:eastAsia="仿宋" w:hAnsi="仿宋" w:cs="宋体" w:hint="default"/>
          <w:b w:val="0"/>
          <w:color w:val="333333"/>
          <w:kern w:val="0"/>
          <w:sz w:val="28"/>
          <w:szCs w:val="28"/>
          <w:lang w:bidi="ar"/>
        </w:rPr>
        <w:t>9</w:t>
      </w:r>
      <w:r w:rsidR="00A905FC" w:rsidRPr="00620205">
        <w:rPr>
          <w:rFonts w:ascii="仿宋" w:eastAsia="仿宋" w:hAnsi="仿宋" w:cs="宋体"/>
          <w:b w:val="0"/>
          <w:color w:val="333333"/>
          <w:kern w:val="0"/>
          <w:sz w:val="28"/>
          <w:szCs w:val="28"/>
          <w:lang w:bidi="ar"/>
        </w:rPr>
        <w:t>项</w:t>
      </w:r>
      <w:proofErr w:type="gramStart"/>
      <w:r w:rsidRPr="00620205">
        <w:rPr>
          <w:rFonts w:ascii="仿宋" w:eastAsia="仿宋" w:hAnsi="仿宋" w:cs="宋体"/>
          <w:b w:val="0"/>
          <w:color w:val="333333"/>
          <w:kern w:val="0"/>
          <w:sz w:val="28"/>
          <w:szCs w:val="28"/>
          <w:lang w:bidi="ar"/>
        </w:rPr>
        <w:t>课程</w:t>
      </w:r>
      <w:r w:rsidR="00A905FC" w:rsidRPr="00620205">
        <w:rPr>
          <w:rFonts w:ascii="仿宋" w:eastAsia="仿宋" w:hAnsi="仿宋" w:cs="宋体"/>
          <w:b w:val="0"/>
          <w:color w:val="333333"/>
          <w:kern w:val="0"/>
          <w:sz w:val="28"/>
          <w:szCs w:val="28"/>
          <w:lang w:bidi="ar"/>
        </w:rPr>
        <w:t>思政</w:t>
      </w:r>
      <w:r w:rsidRPr="00620205">
        <w:rPr>
          <w:rFonts w:ascii="仿宋" w:eastAsia="仿宋" w:hAnsi="仿宋" w:cs="宋体"/>
          <w:b w:val="0"/>
          <w:color w:val="333333"/>
          <w:kern w:val="0"/>
          <w:sz w:val="28"/>
          <w:szCs w:val="28"/>
          <w:lang w:bidi="ar"/>
        </w:rPr>
        <w:t>建设</w:t>
      </w:r>
      <w:proofErr w:type="gramEnd"/>
      <w:r w:rsidRPr="00620205">
        <w:rPr>
          <w:rFonts w:ascii="仿宋" w:eastAsia="仿宋" w:hAnsi="仿宋" w:cs="宋体"/>
          <w:b w:val="0"/>
          <w:color w:val="333333"/>
          <w:kern w:val="0"/>
          <w:sz w:val="28"/>
          <w:szCs w:val="28"/>
          <w:lang w:bidi="ar"/>
        </w:rPr>
        <w:t>、</w:t>
      </w:r>
      <w:r w:rsidR="00A905FC" w:rsidRPr="00620205">
        <w:rPr>
          <w:rFonts w:ascii="仿宋" w:eastAsia="仿宋" w:hAnsi="仿宋" w:cs="宋体"/>
          <w:b w:val="0"/>
          <w:color w:val="333333"/>
          <w:kern w:val="0"/>
          <w:sz w:val="28"/>
          <w:szCs w:val="28"/>
          <w:lang w:bidi="ar"/>
        </w:rPr>
        <w:t>2项案例教学建设、</w:t>
      </w:r>
      <w:r w:rsidR="00A905FC" w:rsidRPr="00620205">
        <w:rPr>
          <w:rFonts w:ascii="仿宋" w:eastAsia="仿宋" w:hAnsi="仿宋" w:cs="宋体" w:hint="default"/>
          <w:b w:val="0"/>
          <w:color w:val="333333"/>
          <w:kern w:val="0"/>
          <w:sz w:val="28"/>
          <w:szCs w:val="28"/>
          <w:lang w:bidi="ar"/>
        </w:rPr>
        <w:t>8</w:t>
      </w:r>
      <w:r w:rsidRPr="00620205">
        <w:rPr>
          <w:rFonts w:ascii="仿宋" w:eastAsia="仿宋" w:hAnsi="仿宋" w:cs="宋体"/>
          <w:b w:val="0"/>
          <w:color w:val="333333"/>
          <w:kern w:val="0"/>
          <w:sz w:val="28"/>
          <w:szCs w:val="28"/>
          <w:lang w:bidi="ar"/>
        </w:rPr>
        <w:t>项</w:t>
      </w:r>
      <w:r w:rsidR="00216259" w:rsidRPr="00620205">
        <w:rPr>
          <w:rFonts w:ascii="仿宋" w:eastAsia="仿宋" w:hAnsi="仿宋" w:cs="宋体"/>
          <w:b w:val="0"/>
          <w:color w:val="333333"/>
          <w:kern w:val="0"/>
          <w:sz w:val="28"/>
          <w:szCs w:val="28"/>
          <w:lang w:bidi="ar"/>
        </w:rPr>
        <w:t>教研</w:t>
      </w:r>
      <w:r w:rsidRPr="00620205">
        <w:rPr>
          <w:rFonts w:ascii="仿宋" w:eastAsia="仿宋" w:hAnsi="仿宋" w:cs="宋体"/>
          <w:b w:val="0"/>
          <w:color w:val="333333"/>
          <w:kern w:val="0"/>
          <w:sz w:val="28"/>
          <w:szCs w:val="28"/>
          <w:lang w:bidi="ar"/>
        </w:rPr>
        <w:t>教改项目。</w:t>
      </w:r>
    </w:p>
    <w:p w14:paraId="64A341D7" w14:textId="47F0A3D4" w:rsidR="00A905FC" w:rsidRPr="00620205" w:rsidRDefault="00000000" w:rsidP="002A4A58">
      <w:pPr>
        <w:pStyle w:val="1"/>
        <w:widowControl/>
        <w:spacing w:beforeAutospacing="0" w:afterAutospacing="0" w:line="360" w:lineRule="auto"/>
        <w:ind w:firstLine="480"/>
        <w:jc w:val="both"/>
        <w:rPr>
          <w:rFonts w:ascii="仿宋" w:eastAsia="仿宋" w:hAnsi="仿宋" w:cs="宋体" w:hint="default"/>
          <w:b w:val="0"/>
          <w:color w:val="333333"/>
          <w:kern w:val="0"/>
          <w:sz w:val="28"/>
          <w:szCs w:val="28"/>
          <w:lang w:bidi="ar"/>
        </w:rPr>
      </w:pPr>
      <w:r w:rsidRPr="00620205">
        <w:rPr>
          <w:rFonts w:ascii="仿宋" w:eastAsia="仿宋" w:hAnsi="仿宋" w:cs="宋体"/>
          <w:b w:val="0"/>
          <w:color w:val="333333"/>
          <w:kern w:val="0"/>
          <w:sz w:val="28"/>
          <w:szCs w:val="28"/>
          <w:lang w:bidi="ar"/>
        </w:rPr>
        <w:t>研究生院将向财务处申请办理相应经费账号，并划拨项目经费</w:t>
      </w:r>
      <w:r w:rsidR="005255D5">
        <w:rPr>
          <w:rFonts w:ascii="仿宋" w:eastAsia="仿宋" w:hAnsi="仿宋" w:cs="宋体"/>
          <w:b w:val="0"/>
          <w:color w:val="333333"/>
          <w:kern w:val="0"/>
          <w:sz w:val="28"/>
          <w:szCs w:val="28"/>
          <w:lang w:bidi="ar"/>
        </w:rPr>
        <w:t>1</w:t>
      </w:r>
      <w:r w:rsidR="005255D5">
        <w:rPr>
          <w:rFonts w:ascii="仿宋" w:eastAsia="仿宋" w:hAnsi="仿宋" w:cs="宋体" w:hint="default"/>
          <w:b w:val="0"/>
          <w:color w:val="333333"/>
          <w:kern w:val="0"/>
          <w:sz w:val="28"/>
          <w:szCs w:val="28"/>
          <w:lang w:bidi="ar"/>
        </w:rPr>
        <w:t>.5</w:t>
      </w:r>
      <w:r w:rsidR="005255D5">
        <w:rPr>
          <w:rFonts w:ascii="仿宋" w:eastAsia="仿宋" w:hAnsi="仿宋" w:cs="宋体"/>
          <w:b w:val="0"/>
          <w:color w:val="333333"/>
          <w:kern w:val="0"/>
          <w:sz w:val="28"/>
          <w:szCs w:val="28"/>
          <w:lang w:bidi="ar"/>
        </w:rPr>
        <w:t>万元</w:t>
      </w:r>
      <w:r w:rsidRPr="00620205">
        <w:rPr>
          <w:rFonts w:ascii="仿宋" w:eastAsia="仿宋" w:hAnsi="仿宋" w:cs="宋体"/>
          <w:b w:val="0"/>
          <w:color w:val="333333"/>
          <w:kern w:val="0"/>
          <w:sz w:val="28"/>
          <w:szCs w:val="28"/>
          <w:lang w:bidi="ar"/>
        </w:rPr>
        <w:t>，</w:t>
      </w:r>
      <w:proofErr w:type="gramStart"/>
      <w:r w:rsidRPr="00620205">
        <w:rPr>
          <w:rFonts w:ascii="仿宋" w:eastAsia="仿宋" w:hAnsi="仿宋" w:cs="宋体"/>
          <w:b w:val="0"/>
          <w:color w:val="333333"/>
          <w:kern w:val="0"/>
          <w:sz w:val="28"/>
          <w:szCs w:val="28"/>
          <w:lang w:bidi="ar"/>
        </w:rPr>
        <w:t>请各项</w:t>
      </w:r>
      <w:proofErr w:type="gramEnd"/>
      <w:r w:rsidRPr="00620205">
        <w:rPr>
          <w:rFonts w:ascii="仿宋" w:eastAsia="仿宋" w:hAnsi="仿宋" w:cs="宋体"/>
          <w:b w:val="0"/>
          <w:color w:val="333333"/>
          <w:kern w:val="0"/>
          <w:sz w:val="28"/>
          <w:szCs w:val="28"/>
          <w:lang w:bidi="ar"/>
        </w:rPr>
        <w:t>目负责人及时领取经费账号，全面实施完成本</w:t>
      </w:r>
      <w:r w:rsidR="008C515D">
        <w:rPr>
          <w:rFonts w:ascii="仿宋" w:eastAsia="仿宋" w:hAnsi="仿宋" w:cs="宋体"/>
          <w:b w:val="0"/>
          <w:color w:val="333333"/>
          <w:kern w:val="0"/>
          <w:sz w:val="28"/>
          <w:szCs w:val="28"/>
          <w:lang w:bidi="ar"/>
        </w:rPr>
        <w:t>年度</w:t>
      </w:r>
      <w:r w:rsidRPr="00620205">
        <w:rPr>
          <w:rFonts w:ascii="仿宋" w:eastAsia="仿宋" w:hAnsi="仿宋" w:cs="宋体"/>
          <w:b w:val="0"/>
          <w:color w:val="333333"/>
          <w:kern w:val="0"/>
          <w:sz w:val="28"/>
          <w:szCs w:val="28"/>
          <w:lang w:bidi="ar"/>
        </w:rPr>
        <w:t>研究生课程建设及</w:t>
      </w:r>
      <w:r w:rsidR="00216259" w:rsidRPr="00620205">
        <w:rPr>
          <w:rFonts w:ascii="仿宋" w:eastAsia="仿宋" w:hAnsi="仿宋" w:cs="宋体"/>
          <w:b w:val="0"/>
          <w:color w:val="333333"/>
          <w:kern w:val="0"/>
          <w:sz w:val="28"/>
          <w:szCs w:val="28"/>
          <w:lang w:bidi="ar"/>
        </w:rPr>
        <w:t>教研</w:t>
      </w:r>
      <w:r w:rsidRPr="00620205">
        <w:rPr>
          <w:rFonts w:ascii="仿宋" w:eastAsia="仿宋" w:hAnsi="仿宋" w:cs="宋体"/>
          <w:b w:val="0"/>
          <w:color w:val="333333"/>
          <w:kern w:val="0"/>
          <w:sz w:val="28"/>
          <w:szCs w:val="28"/>
          <w:lang w:bidi="ar"/>
        </w:rPr>
        <w:t>教改项目</w:t>
      </w:r>
      <w:r w:rsidR="00A905FC" w:rsidRPr="00620205">
        <w:rPr>
          <w:rFonts w:ascii="仿宋" w:eastAsia="仿宋" w:hAnsi="仿宋" w:cs="宋体"/>
          <w:b w:val="0"/>
          <w:color w:val="333333"/>
          <w:kern w:val="0"/>
          <w:sz w:val="28"/>
          <w:szCs w:val="28"/>
          <w:lang w:bidi="ar"/>
        </w:rPr>
        <w:t>，项目经费须在本年度使用完毕。</w:t>
      </w:r>
    </w:p>
    <w:p w14:paraId="0A1F4E43" w14:textId="6638EA53" w:rsidR="005F6512" w:rsidRPr="00620205" w:rsidRDefault="00FF39D5" w:rsidP="00FF39D5">
      <w:pPr>
        <w:pStyle w:val="1"/>
        <w:widowControl/>
        <w:spacing w:beforeAutospacing="0" w:afterAutospacing="0" w:line="360" w:lineRule="auto"/>
        <w:ind w:firstLine="480"/>
        <w:rPr>
          <w:rFonts w:ascii="仿宋" w:eastAsia="仿宋" w:hAnsi="仿宋" w:cs="宋体" w:hint="default"/>
          <w:b w:val="0"/>
          <w:color w:val="333333"/>
          <w:kern w:val="0"/>
          <w:sz w:val="28"/>
          <w:szCs w:val="28"/>
          <w:lang w:bidi="ar"/>
        </w:rPr>
      </w:pPr>
      <w:r w:rsidRPr="00620205">
        <w:rPr>
          <w:rFonts w:ascii="仿宋" w:eastAsia="仿宋" w:hAnsi="仿宋" w:cs="宋体"/>
          <w:b w:val="0"/>
          <w:color w:val="333333"/>
          <w:kern w:val="0"/>
          <w:sz w:val="28"/>
          <w:szCs w:val="28"/>
          <w:lang w:bidi="ar"/>
        </w:rPr>
        <w:t>现将我校202</w:t>
      </w:r>
      <w:r w:rsidRPr="00620205">
        <w:rPr>
          <w:rFonts w:ascii="仿宋" w:eastAsia="仿宋" w:hAnsi="仿宋" w:cs="宋体" w:hint="default"/>
          <w:b w:val="0"/>
          <w:color w:val="333333"/>
          <w:kern w:val="0"/>
          <w:sz w:val="28"/>
          <w:szCs w:val="28"/>
          <w:lang w:bidi="ar"/>
        </w:rPr>
        <w:t>2</w:t>
      </w:r>
      <w:r w:rsidRPr="00620205">
        <w:rPr>
          <w:rFonts w:ascii="仿宋" w:eastAsia="仿宋" w:hAnsi="仿宋" w:cs="宋体"/>
          <w:b w:val="0"/>
          <w:color w:val="333333"/>
          <w:kern w:val="0"/>
          <w:sz w:val="28"/>
          <w:szCs w:val="28"/>
          <w:lang w:bidi="ar"/>
        </w:rPr>
        <w:t>年度</w:t>
      </w:r>
      <w:r>
        <w:rPr>
          <w:rFonts w:ascii="仿宋" w:eastAsia="仿宋" w:hAnsi="仿宋" w:cs="宋体"/>
          <w:b w:val="0"/>
          <w:color w:val="333333"/>
          <w:kern w:val="0"/>
          <w:sz w:val="28"/>
          <w:szCs w:val="28"/>
          <w:lang w:bidi="ar"/>
        </w:rPr>
        <w:t>课程建设及教研教改</w:t>
      </w:r>
      <w:r w:rsidRPr="00620205">
        <w:rPr>
          <w:rFonts w:ascii="仿宋" w:eastAsia="仿宋" w:hAnsi="仿宋" w:cs="宋体"/>
          <w:b w:val="0"/>
          <w:color w:val="333333"/>
          <w:kern w:val="0"/>
          <w:sz w:val="28"/>
          <w:szCs w:val="28"/>
          <w:lang w:bidi="ar"/>
        </w:rPr>
        <w:t>立项</w:t>
      </w:r>
      <w:r>
        <w:rPr>
          <w:rFonts w:ascii="仿宋" w:eastAsia="仿宋" w:hAnsi="仿宋" w:cs="宋体"/>
          <w:b w:val="0"/>
          <w:color w:val="333333"/>
          <w:kern w:val="0"/>
          <w:sz w:val="28"/>
          <w:szCs w:val="28"/>
          <w:lang w:bidi="ar"/>
        </w:rPr>
        <w:t>资助</w:t>
      </w:r>
      <w:r w:rsidRPr="00620205">
        <w:rPr>
          <w:rFonts w:ascii="仿宋" w:eastAsia="仿宋" w:hAnsi="仿宋" w:cs="宋体"/>
          <w:b w:val="0"/>
          <w:color w:val="333333"/>
          <w:kern w:val="0"/>
          <w:sz w:val="28"/>
          <w:szCs w:val="28"/>
          <w:lang w:bidi="ar"/>
        </w:rPr>
        <w:t>名单</w:t>
      </w:r>
      <w:r w:rsidR="00895E09">
        <w:rPr>
          <w:rFonts w:ascii="仿宋" w:eastAsia="仿宋" w:hAnsi="仿宋" w:cs="宋体"/>
          <w:b w:val="0"/>
          <w:color w:val="333333"/>
          <w:kern w:val="0"/>
          <w:sz w:val="28"/>
          <w:szCs w:val="28"/>
          <w:lang w:bidi="ar"/>
        </w:rPr>
        <w:t>，</w:t>
      </w:r>
      <w:r w:rsidRPr="00620205">
        <w:rPr>
          <w:rFonts w:ascii="仿宋" w:eastAsia="仿宋" w:hAnsi="仿宋" w:cs="宋体"/>
          <w:b w:val="0"/>
          <w:color w:val="333333"/>
          <w:kern w:val="0"/>
          <w:sz w:val="28"/>
          <w:szCs w:val="28"/>
          <w:lang w:bidi="ar"/>
        </w:rPr>
        <w:t>予以公布（见附表）</w:t>
      </w:r>
      <w:r w:rsidR="005F6512" w:rsidRPr="00620205">
        <w:rPr>
          <w:rFonts w:ascii="仿宋" w:eastAsia="仿宋" w:hAnsi="仿宋" w:cs="宋体"/>
          <w:b w:val="0"/>
          <w:color w:val="333333"/>
          <w:kern w:val="0"/>
          <w:sz w:val="28"/>
          <w:szCs w:val="28"/>
          <w:lang w:bidi="ar"/>
        </w:rPr>
        <w:t>。</w:t>
      </w:r>
    </w:p>
    <w:p w14:paraId="4DC14275" w14:textId="77777777" w:rsidR="005F6512" w:rsidRPr="00620205" w:rsidRDefault="005F6512" w:rsidP="005F6512">
      <w:pPr>
        <w:rPr>
          <w:sz w:val="28"/>
          <w:szCs w:val="28"/>
          <w:lang w:bidi="ar"/>
        </w:rPr>
      </w:pPr>
    </w:p>
    <w:p w14:paraId="0A673013" w14:textId="77777777" w:rsidR="0025446E" w:rsidRPr="00620205" w:rsidRDefault="00000000" w:rsidP="00D27769">
      <w:pPr>
        <w:pStyle w:val="a3"/>
        <w:widowControl/>
        <w:spacing w:beforeAutospacing="0" w:afterAutospacing="0" w:line="360" w:lineRule="auto"/>
        <w:ind w:firstLineChars="200" w:firstLine="560"/>
        <w:jc w:val="right"/>
        <w:rPr>
          <w:rFonts w:ascii="仿宋" w:eastAsia="仿宋" w:hAnsi="仿宋"/>
          <w:sz w:val="28"/>
          <w:szCs w:val="28"/>
        </w:rPr>
      </w:pPr>
      <w:r w:rsidRPr="00620205">
        <w:rPr>
          <w:rFonts w:ascii="仿宋" w:eastAsia="仿宋" w:hAnsi="仿宋" w:cs="宋体" w:hint="eastAsia"/>
          <w:sz w:val="28"/>
          <w:szCs w:val="28"/>
        </w:rPr>
        <w:t xml:space="preserve">研究生院     </w:t>
      </w:r>
    </w:p>
    <w:p w14:paraId="0250BB34" w14:textId="350E3EF9" w:rsidR="006751CB" w:rsidRDefault="00000000" w:rsidP="006751CB">
      <w:pPr>
        <w:pStyle w:val="a3"/>
        <w:widowControl/>
        <w:spacing w:beforeAutospacing="0" w:after="150" w:afterAutospacing="0" w:line="360" w:lineRule="auto"/>
        <w:jc w:val="right"/>
        <w:rPr>
          <w:rFonts w:ascii="仿宋" w:eastAsia="仿宋" w:hAnsi="仿宋" w:cs="宋体"/>
          <w:b/>
          <w:color w:val="000000"/>
          <w:sz w:val="28"/>
          <w:szCs w:val="28"/>
          <w:lang w:bidi="ar"/>
        </w:rPr>
        <w:sectPr w:rsidR="006751CB" w:rsidSect="006751CB">
          <w:pgSz w:w="11906" w:h="16838"/>
          <w:pgMar w:top="1440" w:right="1800" w:bottom="1440" w:left="1800" w:header="851" w:footer="992" w:gutter="0"/>
          <w:cols w:space="425"/>
          <w:docGrid w:type="lines" w:linePitch="312"/>
        </w:sectPr>
      </w:pPr>
      <w:r w:rsidRPr="00620205">
        <w:rPr>
          <w:rFonts w:ascii="Calibri" w:eastAsia="仿宋" w:hAnsi="Calibri" w:cs="Calibri"/>
          <w:sz w:val="28"/>
          <w:szCs w:val="28"/>
          <w:lang w:bidi="ar"/>
        </w:rPr>
        <w:t>                                                                                 </w:t>
      </w:r>
      <w:r w:rsidRPr="00620205">
        <w:rPr>
          <w:rFonts w:ascii="仿宋" w:eastAsia="仿宋" w:hAnsi="仿宋" w:hint="eastAsia"/>
          <w:sz w:val="28"/>
          <w:szCs w:val="28"/>
          <w:lang w:bidi="ar"/>
        </w:rPr>
        <w:t xml:space="preserve">          </w:t>
      </w:r>
      <w:r w:rsidRPr="00620205">
        <w:rPr>
          <w:rFonts w:ascii="仿宋" w:eastAsia="仿宋" w:hAnsi="仿宋"/>
          <w:sz w:val="28"/>
          <w:szCs w:val="28"/>
          <w:lang w:bidi="ar"/>
        </w:rPr>
        <w:t xml:space="preserve"> 20</w:t>
      </w:r>
      <w:r w:rsidRPr="00620205">
        <w:rPr>
          <w:rFonts w:ascii="仿宋" w:eastAsia="仿宋" w:hAnsi="仿宋" w:hint="eastAsia"/>
          <w:sz w:val="28"/>
          <w:szCs w:val="28"/>
          <w:lang w:bidi="ar"/>
        </w:rPr>
        <w:t>2</w:t>
      </w:r>
      <w:r w:rsidR="00D27769" w:rsidRPr="00620205">
        <w:rPr>
          <w:rFonts w:ascii="仿宋" w:eastAsia="仿宋" w:hAnsi="仿宋"/>
          <w:sz w:val="28"/>
          <w:szCs w:val="28"/>
          <w:lang w:bidi="ar"/>
        </w:rPr>
        <w:t>2</w:t>
      </w:r>
      <w:r w:rsidRPr="00620205">
        <w:rPr>
          <w:rFonts w:ascii="仿宋" w:eastAsia="仿宋" w:hAnsi="仿宋" w:hint="eastAsia"/>
          <w:sz w:val="28"/>
          <w:szCs w:val="28"/>
          <w:lang w:bidi="ar"/>
        </w:rPr>
        <w:t>年</w:t>
      </w:r>
      <w:r w:rsidR="00D27769" w:rsidRPr="00620205">
        <w:rPr>
          <w:rFonts w:ascii="仿宋" w:eastAsia="仿宋" w:hAnsi="仿宋"/>
          <w:sz w:val="28"/>
          <w:szCs w:val="28"/>
          <w:lang w:bidi="ar"/>
        </w:rPr>
        <w:t>9</w:t>
      </w:r>
      <w:r w:rsidRPr="00620205">
        <w:rPr>
          <w:rFonts w:ascii="仿宋" w:eastAsia="仿宋" w:hAnsi="仿宋" w:hint="eastAsia"/>
          <w:sz w:val="28"/>
          <w:szCs w:val="28"/>
          <w:lang w:bidi="ar"/>
        </w:rPr>
        <w:t>月</w:t>
      </w:r>
    </w:p>
    <w:p w14:paraId="42D6098D" w14:textId="29A0B8B8" w:rsidR="00D27769" w:rsidRPr="005F6512" w:rsidRDefault="00D27769" w:rsidP="00D27769">
      <w:pPr>
        <w:pStyle w:val="a3"/>
        <w:widowControl/>
        <w:spacing w:beforeAutospacing="0" w:after="150" w:afterAutospacing="0" w:line="360" w:lineRule="auto"/>
        <w:jc w:val="center"/>
        <w:rPr>
          <w:rFonts w:ascii="仿宋" w:eastAsia="仿宋" w:hAnsi="仿宋" w:cs="宋体"/>
          <w:b/>
          <w:color w:val="000000"/>
          <w:sz w:val="28"/>
          <w:szCs w:val="28"/>
          <w:lang w:bidi="ar"/>
        </w:rPr>
      </w:pPr>
      <w:r w:rsidRPr="005F6512">
        <w:rPr>
          <w:rFonts w:ascii="仿宋" w:eastAsia="仿宋" w:hAnsi="仿宋" w:cs="宋体" w:hint="eastAsia"/>
          <w:b/>
          <w:color w:val="000000"/>
          <w:sz w:val="28"/>
          <w:szCs w:val="28"/>
          <w:lang w:bidi="ar"/>
        </w:rPr>
        <w:lastRenderedPageBreak/>
        <w:t>202</w:t>
      </w:r>
      <w:r w:rsidRPr="005F6512">
        <w:rPr>
          <w:rFonts w:ascii="仿宋" w:eastAsia="仿宋" w:hAnsi="仿宋" w:cs="宋体"/>
          <w:b/>
          <w:color w:val="000000"/>
          <w:sz w:val="28"/>
          <w:szCs w:val="28"/>
          <w:lang w:bidi="ar"/>
        </w:rPr>
        <w:t>2</w:t>
      </w:r>
      <w:r w:rsidRPr="005F6512">
        <w:rPr>
          <w:rFonts w:ascii="仿宋" w:eastAsia="仿宋" w:hAnsi="仿宋" w:cs="宋体" w:hint="eastAsia"/>
          <w:b/>
          <w:color w:val="000000"/>
          <w:sz w:val="28"/>
          <w:szCs w:val="28"/>
          <w:lang w:bidi="ar"/>
        </w:rPr>
        <w:t>年研究生课程建设与</w:t>
      </w:r>
      <w:r w:rsidR="00216259" w:rsidRPr="005F6512">
        <w:rPr>
          <w:rFonts w:ascii="仿宋" w:eastAsia="仿宋" w:hAnsi="仿宋" w:cs="宋体" w:hint="eastAsia"/>
          <w:b/>
          <w:color w:val="000000"/>
          <w:sz w:val="28"/>
          <w:szCs w:val="28"/>
          <w:lang w:bidi="ar"/>
        </w:rPr>
        <w:t>教研</w:t>
      </w:r>
      <w:r w:rsidRPr="005F6512">
        <w:rPr>
          <w:rFonts w:ascii="仿宋" w:eastAsia="仿宋" w:hAnsi="仿宋" w:cs="宋体" w:hint="eastAsia"/>
          <w:b/>
          <w:color w:val="000000"/>
          <w:sz w:val="28"/>
          <w:szCs w:val="28"/>
          <w:lang w:bidi="ar"/>
        </w:rPr>
        <w:t>教改立项</w:t>
      </w:r>
      <w:r w:rsidR="000145BE">
        <w:rPr>
          <w:rFonts w:ascii="仿宋" w:eastAsia="仿宋" w:hAnsi="仿宋" w:cs="宋体" w:hint="eastAsia"/>
          <w:b/>
          <w:color w:val="000000"/>
          <w:sz w:val="28"/>
          <w:szCs w:val="28"/>
          <w:lang w:bidi="ar"/>
        </w:rPr>
        <w:t>资助</w:t>
      </w:r>
      <w:r w:rsidRPr="005F6512">
        <w:rPr>
          <w:rFonts w:ascii="仿宋" w:eastAsia="仿宋" w:hAnsi="仿宋" w:cs="宋体" w:hint="eastAsia"/>
          <w:b/>
          <w:color w:val="000000"/>
          <w:sz w:val="28"/>
          <w:szCs w:val="28"/>
          <w:lang w:bidi="ar"/>
        </w:rPr>
        <w:t>名单</w:t>
      </w:r>
    </w:p>
    <w:tbl>
      <w:tblPr>
        <w:tblW w:w="13907" w:type="dxa"/>
        <w:tblCellMar>
          <w:top w:w="15" w:type="dxa"/>
          <w:left w:w="15" w:type="dxa"/>
          <w:right w:w="15" w:type="dxa"/>
        </w:tblCellMar>
        <w:tblLook w:val="04A0" w:firstRow="1" w:lastRow="0" w:firstColumn="1" w:lastColumn="0" w:noHBand="0" w:noVBand="1"/>
      </w:tblPr>
      <w:tblGrid>
        <w:gridCol w:w="580"/>
        <w:gridCol w:w="554"/>
        <w:gridCol w:w="2709"/>
        <w:gridCol w:w="1134"/>
        <w:gridCol w:w="7229"/>
        <w:gridCol w:w="1701"/>
      </w:tblGrid>
      <w:tr w:rsidR="00D27769" w:rsidRPr="005F6512" w14:paraId="62FF17EA" w14:textId="77777777" w:rsidTr="00EB722B">
        <w:trPr>
          <w:trHeight w:val="660"/>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AF57A" w14:textId="77777777" w:rsidR="00D27769" w:rsidRPr="005F6512" w:rsidRDefault="00D27769">
            <w:pPr>
              <w:widowControl/>
              <w:jc w:val="center"/>
              <w:rPr>
                <w:rFonts w:ascii="仿宋" w:eastAsia="仿宋" w:hAnsi="仿宋" w:cs="Times New Roman"/>
                <w:b/>
                <w:bCs/>
                <w:color w:val="000000"/>
                <w:kern w:val="0"/>
                <w:sz w:val="24"/>
              </w:rPr>
            </w:pPr>
            <w:r w:rsidRPr="005F6512">
              <w:rPr>
                <w:rFonts w:ascii="仿宋" w:eastAsia="仿宋" w:hAnsi="仿宋" w:cs="Times New Roman"/>
                <w:b/>
                <w:bCs/>
                <w:color w:val="000000"/>
                <w:sz w:val="24"/>
              </w:rPr>
              <w:t>序号</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1D58299B" w14:textId="77777777" w:rsidR="00D27769" w:rsidRPr="005F6512" w:rsidRDefault="00D27769">
            <w:pPr>
              <w:jc w:val="center"/>
              <w:rPr>
                <w:rFonts w:ascii="仿宋" w:eastAsia="仿宋" w:hAnsi="仿宋" w:cs="Times New Roman"/>
                <w:b/>
                <w:bCs/>
                <w:color w:val="000000"/>
                <w:sz w:val="24"/>
              </w:rPr>
            </w:pPr>
            <w:r w:rsidRPr="005F6512">
              <w:rPr>
                <w:rFonts w:ascii="仿宋" w:eastAsia="仿宋" w:hAnsi="仿宋" w:cs="Times New Roman"/>
                <w:b/>
                <w:bCs/>
                <w:color w:val="000000"/>
                <w:sz w:val="24"/>
              </w:rPr>
              <w:t>类别</w:t>
            </w:r>
          </w:p>
        </w:tc>
        <w:tc>
          <w:tcPr>
            <w:tcW w:w="2709" w:type="dxa"/>
            <w:tcBorders>
              <w:top w:val="single" w:sz="4" w:space="0" w:color="auto"/>
              <w:left w:val="nil"/>
              <w:bottom w:val="single" w:sz="4" w:space="0" w:color="auto"/>
              <w:right w:val="single" w:sz="4" w:space="0" w:color="auto"/>
            </w:tcBorders>
            <w:shd w:val="clear" w:color="auto" w:fill="auto"/>
            <w:noWrap/>
            <w:vAlign w:val="center"/>
            <w:hideMark/>
          </w:tcPr>
          <w:p w14:paraId="5A40E271" w14:textId="77777777" w:rsidR="00D27769" w:rsidRPr="005F6512" w:rsidRDefault="00D27769">
            <w:pPr>
              <w:jc w:val="center"/>
              <w:rPr>
                <w:rFonts w:ascii="仿宋" w:eastAsia="仿宋" w:hAnsi="仿宋" w:cs="Times New Roman"/>
                <w:b/>
                <w:bCs/>
                <w:color w:val="000000"/>
                <w:sz w:val="24"/>
              </w:rPr>
            </w:pPr>
            <w:r w:rsidRPr="005F6512">
              <w:rPr>
                <w:rFonts w:ascii="仿宋" w:eastAsia="仿宋" w:hAnsi="仿宋" w:cs="Times New Roman"/>
                <w:b/>
                <w:bCs/>
                <w:color w:val="000000"/>
                <w:sz w:val="24"/>
              </w:rPr>
              <w:t>学院</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3BFFAB" w14:textId="77777777" w:rsidR="00D27769" w:rsidRPr="005F6512" w:rsidRDefault="00D27769">
            <w:pPr>
              <w:jc w:val="center"/>
              <w:rPr>
                <w:rFonts w:ascii="仿宋" w:eastAsia="仿宋" w:hAnsi="仿宋" w:cs="Times New Roman"/>
                <w:b/>
                <w:bCs/>
                <w:color w:val="000000"/>
                <w:sz w:val="24"/>
              </w:rPr>
            </w:pPr>
            <w:r w:rsidRPr="005F6512">
              <w:rPr>
                <w:rFonts w:ascii="仿宋" w:eastAsia="仿宋" w:hAnsi="仿宋" w:cs="Times New Roman"/>
                <w:b/>
                <w:bCs/>
                <w:color w:val="000000"/>
                <w:sz w:val="24"/>
              </w:rPr>
              <w:t>申报人</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46CBE4D7" w14:textId="77777777" w:rsidR="00D27769" w:rsidRPr="005F6512" w:rsidRDefault="00D27769">
            <w:pPr>
              <w:jc w:val="center"/>
              <w:rPr>
                <w:rFonts w:ascii="仿宋" w:eastAsia="仿宋" w:hAnsi="仿宋" w:cs="Times New Roman"/>
                <w:b/>
                <w:bCs/>
                <w:color w:val="000000"/>
                <w:sz w:val="24"/>
              </w:rPr>
            </w:pPr>
            <w:r w:rsidRPr="005F6512">
              <w:rPr>
                <w:rFonts w:ascii="仿宋" w:eastAsia="仿宋" w:hAnsi="仿宋" w:cs="Times New Roman"/>
                <w:b/>
                <w:bCs/>
                <w:color w:val="000000"/>
                <w:sz w:val="24"/>
              </w:rPr>
              <w:t>项目名称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16DBE8" w14:textId="77777777" w:rsidR="00D27769" w:rsidRPr="005F6512" w:rsidRDefault="00D27769">
            <w:pPr>
              <w:jc w:val="center"/>
              <w:rPr>
                <w:rFonts w:ascii="仿宋" w:eastAsia="仿宋" w:hAnsi="仿宋" w:cs="Times New Roman"/>
                <w:b/>
                <w:bCs/>
                <w:color w:val="333333"/>
                <w:sz w:val="24"/>
              </w:rPr>
            </w:pPr>
            <w:r w:rsidRPr="005F6512">
              <w:rPr>
                <w:rFonts w:ascii="仿宋" w:eastAsia="仿宋" w:hAnsi="仿宋" w:cs="Times New Roman"/>
                <w:b/>
                <w:bCs/>
                <w:color w:val="333333"/>
                <w:sz w:val="24"/>
              </w:rPr>
              <w:t>项目编号</w:t>
            </w:r>
          </w:p>
        </w:tc>
      </w:tr>
      <w:tr w:rsidR="00D27769" w:rsidRPr="005F6512" w14:paraId="5138F773"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F455488"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1</w:t>
            </w:r>
          </w:p>
        </w:tc>
        <w:tc>
          <w:tcPr>
            <w:tcW w:w="554" w:type="dxa"/>
            <w:vMerge w:val="restart"/>
            <w:tcBorders>
              <w:top w:val="nil"/>
              <w:left w:val="single" w:sz="4" w:space="0" w:color="auto"/>
              <w:bottom w:val="nil"/>
              <w:right w:val="single" w:sz="4" w:space="0" w:color="auto"/>
            </w:tcBorders>
            <w:shd w:val="clear" w:color="000000" w:fill="FFFFFF"/>
            <w:vAlign w:val="center"/>
            <w:hideMark/>
          </w:tcPr>
          <w:p w14:paraId="51C8CE28"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教材建设</w:t>
            </w:r>
          </w:p>
        </w:tc>
        <w:tc>
          <w:tcPr>
            <w:tcW w:w="2709" w:type="dxa"/>
            <w:tcBorders>
              <w:top w:val="nil"/>
              <w:left w:val="nil"/>
              <w:bottom w:val="single" w:sz="4" w:space="0" w:color="auto"/>
              <w:right w:val="single" w:sz="4" w:space="0" w:color="auto"/>
            </w:tcBorders>
            <w:shd w:val="clear" w:color="000000" w:fill="FFFFFF"/>
            <w:vAlign w:val="center"/>
            <w:hideMark/>
          </w:tcPr>
          <w:p w14:paraId="1F99ABFA" w14:textId="1CE63B7E"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电气工程学院</w:t>
            </w:r>
          </w:p>
        </w:tc>
        <w:tc>
          <w:tcPr>
            <w:tcW w:w="1134" w:type="dxa"/>
            <w:tcBorders>
              <w:top w:val="nil"/>
              <w:left w:val="nil"/>
              <w:bottom w:val="single" w:sz="4" w:space="0" w:color="auto"/>
              <w:right w:val="single" w:sz="4" w:space="0" w:color="auto"/>
            </w:tcBorders>
            <w:shd w:val="clear" w:color="000000" w:fill="FFFFFF"/>
            <w:vAlign w:val="center"/>
            <w:hideMark/>
          </w:tcPr>
          <w:p w14:paraId="65674852" w14:textId="77777777" w:rsidR="00D27769" w:rsidRPr="005F6512" w:rsidRDefault="00D27769">
            <w:pPr>
              <w:jc w:val="center"/>
              <w:rPr>
                <w:rFonts w:ascii="仿宋" w:eastAsia="仿宋" w:hAnsi="仿宋" w:cs="Times New Roman"/>
                <w:color w:val="000000"/>
                <w:sz w:val="24"/>
              </w:rPr>
            </w:pPr>
            <w:proofErr w:type="gramStart"/>
            <w:r w:rsidRPr="005F6512">
              <w:rPr>
                <w:rFonts w:ascii="仿宋" w:eastAsia="仿宋" w:hAnsi="仿宋" w:cs="Times New Roman"/>
                <w:color w:val="000000"/>
                <w:sz w:val="24"/>
              </w:rPr>
              <w:t>李豪</w:t>
            </w:r>
            <w:proofErr w:type="gramEnd"/>
          </w:p>
        </w:tc>
        <w:tc>
          <w:tcPr>
            <w:tcW w:w="7229" w:type="dxa"/>
            <w:tcBorders>
              <w:top w:val="nil"/>
              <w:left w:val="nil"/>
              <w:bottom w:val="single" w:sz="4" w:space="0" w:color="auto"/>
              <w:right w:val="single" w:sz="4" w:space="0" w:color="auto"/>
            </w:tcBorders>
            <w:shd w:val="clear" w:color="000000" w:fill="FFFFFF"/>
            <w:vAlign w:val="center"/>
            <w:hideMark/>
          </w:tcPr>
          <w:p w14:paraId="464E5BF6"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现代电力电子技术</w:t>
            </w:r>
          </w:p>
        </w:tc>
        <w:tc>
          <w:tcPr>
            <w:tcW w:w="1701" w:type="dxa"/>
            <w:tcBorders>
              <w:top w:val="nil"/>
              <w:left w:val="nil"/>
              <w:bottom w:val="single" w:sz="4" w:space="0" w:color="auto"/>
              <w:right w:val="single" w:sz="4" w:space="0" w:color="auto"/>
            </w:tcBorders>
            <w:shd w:val="clear" w:color="auto" w:fill="auto"/>
            <w:noWrap/>
            <w:vAlign w:val="center"/>
            <w:hideMark/>
          </w:tcPr>
          <w:p w14:paraId="472AD4F8"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YJC-2022001</w:t>
            </w:r>
          </w:p>
        </w:tc>
      </w:tr>
      <w:tr w:rsidR="00D27769" w:rsidRPr="005F6512" w14:paraId="5A17F9ED"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1179C9F3"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2</w:t>
            </w:r>
          </w:p>
        </w:tc>
        <w:tc>
          <w:tcPr>
            <w:tcW w:w="0" w:type="auto"/>
            <w:vMerge/>
            <w:tcBorders>
              <w:top w:val="nil"/>
              <w:left w:val="single" w:sz="4" w:space="0" w:color="auto"/>
              <w:bottom w:val="nil"/>
              <w:right w:val="single" w:sz="4" w:space="0" w:color="auto"/>
            </w:tcBorders>
            <w:tcMar>
              <w:top w:w="0" w:type="dxa"/>
              <w:left w:w="0" w:type="dxa"/>
              <w:bottom w:w="0" w:type="dxa"/>
              <w:right w:w="0" w:type="dxa"/>
            </w:tcMar>
            <w:vAlign w:val="center"/>
            <w:hideMark/>
          </w:tcPr>
          <w:p w14:paraId="08453A96" w14:textId="77777777" w:rsidR="00D27769" w:rsidRPr="005F6512" w:rsidRDefault="00D27769">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000000" w:fill="FFFFFF"/>
            <w:vAlign w:val="center"/>
            <w:hideMark/>
          </w:tcPr>
          <w:p w14:paraId="62E52EA8" w14:textId="4785010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电气工程学院</w:t>
            </w:r>
          </w:p>
        </w:tc>
        <w:tc>
          <w:tcPr>
            <w:tcW w:w="1134" w:type="dxa"/>
            <w:tcBorders>
              <w:top w:val="nil"/>
              <w:left w:val="nil"/>
              <w:bottom w:val="single" w:sz="4" w:space="0" w:color="auto"/>
              <w:right w:val="single" w:sz="4" w:space="0" w:color="auto"/>
            </w:tcBorders>
            <w:shd w:val="clear" w:color="000000" w:fill="FFFFFF"/>
            <w:vAlign w:val="center"/>
            <w:hideMark/>
          </w:tcPr>
          <w:p w14:paraId="0D3BDCA5"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邢海军</w:t>
            </w:r>
          </w:p>
        </w:tc>
        <w:tc>
          <w:tcPr>
            <w:tcW w:w="7229" w:type="dxa"/>
            <w:tcBorders>
              <w:top w:val="nil"/>
              <w:left w:val="nil"/>
              <w:bottom w:val="single" w:sz="4" w:space="0" w:color="auto"/>
              <w:right w:val="single" w:sz="4" w:space="0" w:color="auto"/>
            </w:tcBorders>
            <w:shd w:val="clear" w:color="000000" w:fill="FFFFFF"/>
            <w:vAlign w:val="center"/>
            <w:hideMark/>
          </w:tcPr>
          <w:p w14:paraId="4C8C51D9"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新型电力系统规划关键技术</w:t>
            </w:r>
          </w:p>
        </w:tc>
        <w:tc>
          <w:tcPr>
            <w:tcW w:w="1701" w:type="dxa"/>
            <w:tcBorders>
              <w:top w:val="nil"/>
              <w:left w:val="nil"/>
              <w:bottom w:val="single" w:sz="4" w:space="0" w:color="auto"/>
              <w:right w:val="single" w:sz="4" w:space="0" w:color="auto"/>
            </w:tcBorders>
            <w:shd w:val="clear" w:color="auto" w:fill="auto"/>
            <w:noWrap/>
            <w:vAlign w:val="center"/>
            <w:hideMark/>
          </w:tcPr>
          <w:p w14:paraId="3E2CDC9B"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YJC-2022002</w:t>
            </w:r>
          </w:p>
        </w:tc>
      </w:tr>
      <w:tr w:rsidR="00D27769" w:rsidRPr="005F6512" w14:paraId="78DED9E7"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4DBEE35"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3</w:t>
            </w:r>
          </w:p>
        </w:tc>
        <w:tc>
          <w:tcPr>
            <w:tcW w:w="0" w:type="auto"/>
            <w:vMerge/>
            <w:tcBorders>
              <w:top w:val="nil"/>
              <w:left w:val="single" w:sz="4" w:space="0" w:color="auto"/>
              <w:bottom w:val="nil"/>
              <w:right w:val="single" w:sz="4" w:space="0" w:color="auto"/>
            </w:tcBorders>
            <w:tcMar>
              <w:top w:w="0" w:type="dxa"/>
              <w:left w:w="0" w:type="dxa"/>
              <w:bottom w:w="0" w:type="dxa"/>
              <w:right w:w="0" w:type="dxa"/>
            </w:tcMar>
            <w:vAlign w:val="center"/>
            <w:hideMark/>
          </w:tcPr>
          <w:p w14:paraId="644E63C8" w14:textId="77777777" w:rsidR="00D27769" w:rsidRPr="005F6512" w:rsidRDefault="00D27769">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000000" w:fill="FFFFFF"/>
            <w:vAlign w:val="center"/>
            <w:hideMark/>
          </w:tcPr>
          <w:p w14:paraId="2E56EB84" w14:textId="5485427B"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自动化工程学院</w:t>
            </w:r>
          </w:p>
        </w:tc>
        <w:tc>
          <w:tcPr>
            <w:tcW w:w="1134" w:type="dxa"/>
            <w:tcBorders>
              <w:top w:val="nil"/>
              <w:left w:val="nil"/>
              <w:bottom w:val="single" w:sz="4" w:space="0" w:color="auto"/>
              <w:right w:val="single" w:sz="4" w:space="0" w:color="auto"/>
            </w:tcBorders>
            <w:shd w:val="clear" w:color="000000" w:fill="FFFFFF"/>
            <w:vAlign w:val="center"/>
            <w:hideMark/>
          </w:tcPr>
          <w:p w14:paraId="5795E418"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刘刚</w:t>
            </w:r>
          </w:p>
        </w:tc>
        <w:tc>
          <w:tcPr>
            <w:tcW w:w="7229" w:type="dxa"/>
            <w:tcBorders>
              <w:top w:val="nil"/>
              <w:left w:val="nil"/>
              <w:bottom w:val="single" w:sz="4" w:space="0" w:color="auto"/>
              <w:right w:val="single" w:sz="4" w:space="0" w:color="auto"/>
            </w:tcBorders>
            <w:shd w:val="clear" w:color="000000" w:fill="FFFFFF"/>
            <w:vAlign w:val="center"/>
            <w:hideMark/>
          </w:tcPr>
          <w:p w14:paraId="2C5C4EF4"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机器视觉</w:t>
            </w:r>
          </w:p>
        </w:tc>
        <w:tc>
          <w:tcPr>
            <w:tcW w:w="1701" w:type="dxa"/>
            <w:tcBorders>
              <w:top w:val="nil"/>
              <w:left w:val="nil"/>
              <w:bottom w:val="single" w:sz="4" w:space="0" w:color="auto"/>
              <w:right w:val="single" w:sz="4" w:space="0" w:color="auto"/>
            </w:tcBorders>
            <w:shd w:val="clear" w:color="auto" w:fill="auto"/>
            <w:noWrap/>
            <w:vAlign w:val="center"/>
            <w:hideMark/>
          </w:tcPr>
          <w:p w14:paraId="6C4D9F22"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YJC-2022003</w:t>
            </w:r>
          </w:p>
        </w:tc>
      </w:tr>
      <w:tr w:rsidR="00D27769" w:rsidRPr="005F6512" w14:paraId="5F1B28CE"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185A6B2E"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4</w:t>
            </w:r>
          </w:p>
        </w:tc>
        <w:tc>
          <w:tcPr>
            <w:tcW w:w="0" w:type="auto"/>
            <w:vMerge/>
            <w:tcBorders>
              <w:top w:val="nil"/>
              <w:left w:val="single" w:sz="4" w:space="0" w:color="auto"/>
              <w:bottom w:val="nil"/>
              <w:right w:val="single" w:sz="4" w:space="0" w:color="auto"/>
            </w:tcBorders>
            <w:tcMar>
              <w:top w:w="0" w:type="dxa"/>
              <w:left w:w="0" w:type="dxa"/>
              <w:bottom w:w="0" w:type="dxa"/>
              <w:right w:w="0" w:type="dxa"/>
            </w:tcMar>
            <w:vAlign w:val="center"/>
            <w:hideMark/>
          </w:tcPr>
          <w:p w14:paraId="5FCE8BB7" w14:textId="77777777" w:rsidR="00D27769" w:rsidRPr="005F6512" w:rsidRDefault="00D27769">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000000" w:fill="FFFFFF"/>
            <w:vAlign w:val="center"/>
            <w:hideMark/>
          </w:tcPr>
          <w:p w14:paraId="11D2DAAD"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数理学院</w:t>
            </w:r>
          </w:p>
        </w:tc>
        <w:tc>
          <w:tcPr>
            <w:tcW w:w="1134" w:type="dxa"/>
            <w:tcBorders>
              <w:top w:val="nil"/>
              <w:left w:val="nil"/>
              <w:bottom w:val="single" w:sz="4" w:space="0" w:color="auto"/>
              <w:right w:val="single" w:sz="4" w:space="0" w:color="auto"/>
            </w:tcBorders>
            <w:shd w:val="clear" w:color="000000" w:fill="FFFFFF"/>
            <w:vAlign w:val="center"/>
            <w:hideMark/>
          </w:tcPr>
          <w:p w14:paraId="611BE79A"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徐丽</w:t>
            </w:r>
          </w:p>
        </w:tc>
        <w:tc>
          <w:tcPr>
            <w:tcW w:w="7229" w:type="dxa"/>
            <w:tcBorders>
              <w:top w:val="nil"/>
              <w:left w:val="nil"/>
              <w:bottom w:val="single" w:sz="4" w:space="0" w:color="auto"/>
              <w:right w:val="single" w:sz="4" w:space="0" w:color="auto"/>
            </w:tcBorders>
            <w:shd w:val="clear" w:color="000000" w:fill="FFFFFF"/>
            <w:vAlign w:val="center"/>
            <w:hideMark/>
          </w:tcPr>
          <w:p w14:paraId="0690E719"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现代数值计算方法</w:t>
            </w:r>
          </w:p>
        </w:tc>
        <w:tc>
          <w:tcPr>
            <w:tcW w:w="1701" w:type="dxa"/>
            <w:tcBorders>
              <w:top w:val="nil"/>
              <w:left w:val="nil"/>
              <w:bottom w:val="single" w:sz="4" w:space="0" w:color="auto"/>
              <w:right w:val="single" w:sz="4" w:space="0" w:color="auto"/>
            </w:tcBorders>
            <w:shd w:val="clear" w:color="auto" w:fill="auto"/>
            <w:noWrap/>
            <w:vAlign w:val="center"/>
            <w:hideMark/>
          </w:tcPr>
          <w:p w14:paraId="7FFE6FFD"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YJC-2022004</w:t>
            </w:r>
          </w:p>
        </w:tc>
      </w:tr>
      <w:tr w:rsidR="00D27769" w:rsidRPr="005F6512" w14:paraId="4CF015A0"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FF95641"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5</w:t>
            </w:r>
          </w:p>
        </w:tc>
        <w:tc>
          <w:tcPr>
            <w:tcW w:w="5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6ED947" w14:textId="77777777" w:rsidR="00D27769" w:rsidRPr="005F6512" w:rsidRDefault="00D27769">
            <w:pPr>
              <w:jc w:val="center"/>
              <w:rPr>
                <w:rFonts w:ascii="仿宋" w:eastAsia="仿宋" w:hAnsi="仿宋" w:cs="Times New Roman"/>
                <w:color w:val="000000"/>
                <w:sz w:val="24"/>
              </w:rPr>
            </w:pPr>
            <w:proofErr w:type="gramStart"/>
            <w:r w:rsidRPr="005F6512">
              <w:rPr>
                <w:rFonts w:ascii="仿宋" w:eastAsia="仿宋" w:hAnsi="仿宋" w:cs="Times New Roman"/>
                <w:color w:val="000000"/>
                <w:sz w:val="24"/>
              </w:rPr>
              <w:t>课程思政</w:t>
            </w:r>
            <w:proofErr w:type="gramEnd"/>
          </w:p>
        </w:tc>
        <w:tc>
          <w:tcPr>
            <w:tcW w:w="2709" w:type="dxa"/>
            <w:tcBorders>
              <w:top w:val="nil"/>
              <w:left w:val="nil"/>
              <w:bottom w:val="single" w:sz="4" w:space="0" w:color="auto"/>
              <w:right w:val="single" w:sz="4" w:space="0" w:color="auto"/>
            </w:tcBorders>
            <w:shd w:val="clear" w:color="auto" w:fill="auto"/>
            <w:vAlign w:val="center"/>
            <w:hideMark/>
          </w:tcPr>
          <w:p w14:paraId="36922E38" w14:textId="175459D4"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能源与机械工程学院</w:t>
            </w:r>
          </w:p>
        </w:tc>
        <w:tc>
          <w:tcPr>
            <w:tcW w:w="1134" w:type="dxa"/>
            <w:tcBorders>
              <w:top w:val="nil"/>
              <w:left w:val="nil"/>
              <w:bottom w:val="single" w:sz="4" w:space="0" w:color="auto"/>
              <w:right w:val="single" w:sz="4" w:space="0" w:color="auto"/>
            </w:tcBorders>
            <w:shd w:val="clear" w:color="auto" w:fill="auto"/>
            <w:vAlign w:val="center"/>
            <w:hideMark/>
          </w:tcPr>
          <w:p w14:paraId="2103E161"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王道累</w:t>
            </w:r>
          </w:p>
        </w:tc>
        <w:tc>
          <w:tcPr>
            <w:tcW w:w="7229" w:type="dxa"/>
            <w:tcBorders>
              <w:top w:val="nil"/>
              <w:left w:val="nil"/>
              <w:bottom w:val="single" w:sz="4" w:space="0" w:color="auto"/>
              <w:right w:val="single" w:sz="4" w:space="0" w:color="auto"/>
            </w:tcBorders>
            <w:shd w:val="clear" w:color="auto" w:fill="auto"/>
            <w:vAlign w:val="center"/>
            <w:hideMark/>
          </w:tcPr>
          <w:p w14:paraId="2CEA0135"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先进制造技术</w:t>
            </w:r>
          </w:p>
        </w:tc>
        <w:tc>
          <w:tcPr>
            <w:tcW w:w="1701" w:type="dxa"/>
            <w:tcBorders>
              <w:top w:val="nil"/>
              <w:left w:val="nil"/>
              <w:bottom w:val="single" w:sz="4" w:space="0" w:color="auto"/>
              <w:right w:val="single" w:sz="4" w:space="0" w:color="auto"/>
            </w:tcBorders>
            <w:shd w:val="clear" w:color="auto" w:fill="auto"/>
            <w:noWrap/>
            <w:vAlign w:val="center"/>
            <w:hideMark/>
          </w:tcPr>
          <w:p w14:paraId="283D2639"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YKJ-2022001</w:t>
            </w:r>
          </w:p>
        </w:tc>
      </w:tr>
      <w:tr w:rsidR="00D27769" w:rsidRPr="005F6512" w14:paraId="4D9ACA92"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317A6874"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6</w:t>
            </w:r>
          </w:p>
        </w:tc>
        <w:tc>
          <w:tcPr>
            <w:tcW w:w="0" w:type="auto"/>
            <w:vMerge/>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vAlign w:val="center"/>
            <w:hideMark/>
          </w:tcPr>
          <w:p w14:paraId="4005EF00" w14:textId="77777777" w:rsidR="00D27769" w:rsidRPr="005F6512" w:rsidRDefault="00D27769">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auto" w:fill="auto"/>
            <w:vAlign w:val="center"/>
            <w:hideMark/>
          </w:tcPr>
          <w:p w14:paraId="3EAEAA11" w14:textId="1A06D822"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能源与机械工程学院</w:t>
            </w:r>
          </w:p>
        </w:tc>
        <w:tc>
          <w:tcPr>
            <w:tcW w:w="1134" w:type="dxa"/>
            <w:tcBorders>
              <w:top w:val="nil"/>
              <w:left w:val="nil"/>
              <w:bottom w:val="single" w:sz="4" w:space="0" w:color="auto"/>
              <w:right w:val="single" w:sz="4" w:space="0" w:color="auto"/>
            </w:tcBorders>
            <w:shd w:val="clear" w:color="auto" w:fill="auto"/>
            <w:vAlign w:val="center"/>
            <w:hideMark/>
          </w:tcPr>
          <w:p w14:paraId="4DBF2A90" w14:textId="77777777" w:rsidR="00D27769" w:rsidRPr="005F6512" w:rsidRDefault="00D27769">
            <w:pPr>
              <w:jc w:val="center"/>
              <w:rPr>
                <w:rFonts w:ascii="仿宋" w:eastAsia="仿宋" w:hAnsi="仿宋" w:cs="Times New Roman"/>
                <w:color w:val="000000"/>
                <w:sz w:val="24"/>
              </w:rPr>
            </w:pPr>
            <w:proofErr w:type="gramStart"/>
            <w:r w:rsidRPr="005F6512">
              <w:rPr>
                <w:rFonts w:ascii="仿宋" w:eastAsia="仿宋" w:hAnsi="仿宋" w:cs="Times New Roman"/>
                <w:color w:val="000000"/>
                <w:sz w:val="24"/>
              </w:rPr>
              <w:t>李芳芹</w:t>
            </w:r>
            <w:proofErr w:type="gramEnd"/>
          </w:p>
        </w:tc>
        <w:tc>
          <w:tcPr>
            <w:tcW w:w="7229" w:type="dxa"/>
            <w:tcBorders>
              <w:top w:val="nil"/>
              <w:left w:val="nil"/>
              <w:bottom w:val="single" w:sz="4" w:space="0" w:color="auto"/>
              <w:right w:val="single" w:sz="4" w:space="0" w:color="auto"/>
            </w:tcBorders>
            <w:shd w:val="clear" w:color="auto" w:fill="auto"/>
            <w:vAlign w:val="center"/>
            <w:hideMark/>
          </w:tcPr>
          <w:p w14:paraId="39D0AEBB"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高等</w:t>
            </w:r>
            <w:proofErr w:type="gramStart"/>
            <w:r w:rsidRPr="005F6512">
              <w:rPr>
                <w:rFonts w:ascii="仿宋" w:eastAsia="仿宋" w:hAnsi="仿宋" w:cs="Times New Roman"/>
                <w:color w:val="000000"/>
                <w:sz w:val="24"/>
              </w:rPr>
              <w:t>燃烧学</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15CBFC4D"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YKJ-2022002</w:t>
            </w:r>
          </w:p>
        </w:tc>
      </w:tr>
      <w:tr w:rsidR="00D27769" w:rsidRPr="005F6512" w14:paraId="063852B1"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65A3082"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7</w:t>
            </w:r>
          </w:p>
        </w:tc>
        <w:tc>
          <w:tcPr>
            <w:tcW w:w="0" w:type="auto"/>
            <w:vMerge/>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vAlign w:val="center"/>
            <w:hideMark/>
          </w:tcPr>
          <w:p w14:paraId="0D03D388" w14:textId="77777777" w:rsidR="00D27769" w:rsidRPr="005F6512" w:rsidRDefault="00D27769">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auto" w:fill="auto"/>
            <w:vAlign w:val="center"/>
            <w:hideMark/>
          </w:tcPr>
          <w:p w14:paraId="66D6B5E3"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电气工程学院</w:t>
            </w:r>
          </w:p>
        </w:tc>
        <w:tc>
          <w:tcPr>
            <w:tcW w:w="1134" w:type="dxa"/>
            <w:tcBorders>
              <w:top w:val="nil"/>
              <w:left w:val="nil"/>
              <w:bottom w:val="single" w:sz="4" w:space="0" w:color="auto"/>
              <w:right w:val="single" w:sz="4" w:space="0" w:color="auto"/>
            </w:tcBorders>
            <w:shd w:val="clear" w:color="auto" w:fill="auto"/>
            <w:vAlign w:val="center"/>
            <w:hideMark/>
          </w:tcPr>
          <w:p w14:paraId="560CA91E"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刘蓉晖</w:t>
            </w:r>
          </w:p>
        </w:tc>
        <w:tc>
          <w:tcPr>
            <w:tcW w:w="7229" w:type="dxa"/>
            <w:tcBorders>
              <w:top w:val="nil"/>
              <w:left w:val="nil"/>
              <w:bottom w:val="single" w:sz="4" w:space="0" w:color="auto"/>
              <w:right w:val="single" w:sz="4" w:space="0" w:color="auto"/>
            </w:tcBorders>
            <w:shd w:val="clear" w:color="auto" w:fill="auto"/>
            <w:vAlign w:val="center"/>
            <w:hideMark/>
          </w:tcPr>
          <w:p w14:paraId="3EC0D411"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现代控制理论</w:t>
            </w:r>
          </w:p>
        </w:tc>
        <w:tc>
          <w:tcPr>
            <w:tcW w:w="1701" w:type="dxa"/>
            <w:tcBorders>
              <w:top w:val="nil"/>
              <w:left w:val="nil"/>
              <w:bottom w:val="single" w:sz="4" w:space="0" w:color="auto"/>
              <w:right w:val="single" w:sz="4" w:space="0" w:color="auto"/>
            </w:tcBorders>
            <w:shd w:val="clear" w:color="auto" w:fill="auto"/>
            <w:noWrap/>
            <w:vAlign w:val="center"/>
            <w:hideMark/>
          </w:tcPr>
          <w:p w14:paraId="069466CC"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YKJ-2022003</w:t>
            </w:r>
          </w:p>
        </w:tc>
      </w:tr>
      <w:tr w:rsidR="00D27769" w:rsidRPr="005F6512" w14:paraId="0A9E37B6"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39C8F4B7"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8</w:t>
            </w:r>
          </w:p>
        </w:tc>
        <w:tc>
          <w:tcPr>
            <w:tcW w:w="0" w:type="auto"/>
            <w:vMerge/>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vAlign w:val="center"/>
            <w:hideMark/>
          </w:tcPr>
          <w:p w14:paraId="6D60F4F5" w14:textId="77777777" w:rsidR="00D27769" w:rsidRPr="005F6512" w:rsidRDefault="00D27769">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auto" w:fill="auto"/>
            <w:vAlign w:val="center"/>
            <w:hideMark/>
          </w:tcPr>
          <w:p w14:paraId="3BA24B19"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电气工程学院</w:t>
            </w:r>
          </w:p>
        </w:tc>
        <w:tc>
          <w:tcPr>
            <w:tcW w:w="1134" w:type="dxa"/>
            <w:tcBorders>
              <w:top w:val="nil"/>
              <w:left w:val="nil"/>
              <w:bottom w:val="single" w:sz="4" w:space="0" w:color="auto"/>
              <w:right w:val="single" w:sz="4" w:space="0" w:color="auto"/>
            </w:tcBorders>
            <w:shd w:val="clear" w:color="auto" w:fill="auto"/>
            <w:vAlign w:val="center"/>
            <w:hideMark/>
          </w:tcPr>
          <w:p w14:paraId="5C27CDBB" w14:textId="77777777" w:rsidR="00D27769" w:rsidRPr="005F6512" w:rsidRDefault="00D27769">
            <w:pPr>
              <w:jc w:val="center"/>
              <w:rPr>
                <w:rFonts w:ascii="仿宋" w:eastAsia="仿宋" w:hAnsi="仿宋" w:cs="Times New Roman"/>
                <w:color w:val="000000"/>
                <w:sz w:val="24"/>
              </w:rPr>
            </w:pPr>
            <w:proofErr w:type="gramStart"/>
            <w:r w:rsidRPr="005F6512">
              <w:rPr>
                <w:rFonts w:ascii="仿宋" w:eastAsia="仿宋" w:hAnsi="仿宋" w:cs="Times New Roman"/>
                <w:color w:val="000000"/>
                <w:sz w:val="24"/>
              </w:rPr>
              <w:t>王鲁杨</w:t>
            </w:r>
            <w:proofErr w:type="gramEnd"/>
          </w:p>
        </w:tc>
        <w:tc>
          <w:tcPr>
            <w:tcW w:w="7229" w:type="dxa"/>
            <w:tcBorders>
              <w:top w:val="nil"/>
              <w:left w:val="nil"/>
              <w:bottom w:val="single" w:sz="4" w:space="0" w:color="auto"/>
              <w:right w:val="single" w:sz="4" w:space="0" w:color="auto"/>
            </w:tcBorders>
            <w:shd w:val="clear" w:color="auto" w:fill="auto"/>
            <w:vAlign w:val="center"/>
            <w:hideMark/>
          </w:tcPr>
          <w:p w14:paraId="7E0C5BFE"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现代电力电子技术</w:t>
            </w:r>
          </w:p>
        </w:tc>
        <w:tc>
          <w:tcPr>
            <w:tcW w:w="1701" w:type="dxa"/>
            <w:tcBorders>
              <w:top w:val="nil"/>
              <w:left w:val="nil"/>
              <w:bottom w:val="single" w:sz="4" w:space="0" w:color="auto"/>
              <w:right w:val="single" w:sz="4" w:space="0" w:color="auto"/>
            </w:tcBorders>
            <w:shd w:val="clear" w:color="auto" w:fill="auto"/>
            <w:noWrap/>
            <w:vAlign w:val="center"/>
            <w:hideMark/>
          </w:tcPr>
          <w:p w14:paraId="3B32100B"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YKJ-2022004</w:t>
            </w:r>
          </w:p>
        </w:tc>
      </w:tr>
      <w:tr w:rsidR="00D27769" w:rsidRPr="005F6512" w14:paraId="61791A17"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2CC000E"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9</w:t>
            </w:r>
          </w:p>
        </w:tc>
        <w:tc>
          <w:tcPr>
            <w:tcW w:w="0" w:type="auto"/>
            <w:vMerge/>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vAlign w:val="center"/>
            <w:hideMark/>
          </w:tcPr>
          <w:p w14:paraId="172B091B" w14:textId="77777777" w:rsidR="00D27769" w:rsidRPr="005F6512" w:rsidRDefault="00D27769">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auto" w:fill="auto"/>
            <w:vAlign w:val="center"/>
            <w:hideMark/>
          </w:tcPr>
          <w:p w14:paraId="69091990" w14:textId="139E5A16"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自动化工程学院</w:t>
            </w:r>
          </w:p>
        </w:tc>
        <w:tc>
          <w:tcPr>
            <w:tcW w:w="1134" w:type="dxa"/>
            <w:tcBorders>
              <w:top w:val="nil"/>
              <w:left w:val="nil"/>
              <w:bottom w:val="single" w:sz="4" w:space="0" w:color="auto"/>
              <w:right w:val="single" w:sz="4" w:space="0" w:color="auto"/>
            </w:tcBorders>
            <w:shd w:val="clear" w:color="auto" w:fill="auto"/>
            <w:vAlign w:val="center"/>
            <w:hideMark/>
          </w:tcPr>
          <w:p w14:paraId="1D269177"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薛阳</w:t>
            </w:r>
          </w:p>
        </w:tc>
        <w:tc>
          <w:tcPr>
            <w:tcW w:w="7229" w:type="dxa"/>
            <w:tcBorders>
              <w:top w:val="nil"/>
              <w:left w:val="nil"/>
              <w:bottom w:val="single" w:sz="4" w:space="0" w:color="auto"/>
              <w:right w:val="single" w:sz="4" w:space="0" w:color="auto"/>
            </w:tcBorders>
            <w:shd w:val="clear" w:color="auto" w:fill="auto"/>
            <w:vAlign w:val="center"/>
            <w:hideMark/>
          </w:tcPr>
          <w:p w14:paraId="6BA74823"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新能源发电检测与控制</w:t>
            </w:r>
          </w:p>
        </w:tc>
        <w:tc>
          <w:tcPr>
            <w:tcW w:w="1701" w:type="dxa"/>
            <w:tcBorders>
              <w:top w:val="nil"/>
              <w:left w:val="nil"/>
              <w:bottom w:val="single" w:sz="4" w:space="0" w:color="auto"/>
              <w:right w:val="single" w:sz="4" w:space="0" w:color="auto"/>
            </w:tcBorders>
            <w:shd w:val="clear" w:color="auto" w:fill="auto"/>
            <w:noWrap/>
            <w:vAlign w:val="center"/>
            <w:hideMark/>
          </w:tcPr>
          <w:p w14:paraId="0B87529D"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YKJ-2022005</w:t>
            </w:r>
          </w:p>
        </w:tc>
      </w:tr>
      <w:tr w:rsidR="00D27769" w:rsidRPr="005F6512" w14:paraId="66083A3E"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DEAC203"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10</w:t>
            </w:r>
          </w:p>
        </w:tc>
        <w:tc>
          <w:tcPr>
            <w:tcW w:w="0" w:type="auto"/>
            <w:vMerge/>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vAlign w:val="center"/>
            <w:hideMark/>
          </w:tcPr>
          <w:p w14:paraId="3221EF3E" w14:textId="77777777" w:rsidR="00D27769" w:rsidRPr="005F6512" w:rsidRDefault="00D27769">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auto" w:fill="auto"/>
            <w:vAlign w:val="center"/>
            <w:hideMark/>
          </w:tcPr>
          <w:p w14:paraId="5AE3E4A1"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计算机科学与技术学院</w:t>
            </w:r>
          </w:p>
        </w:tc>
        <w:tc>
          <w:tcPr>
            <w:tcW w:w="1134" w:type="dxa"/>
            <w:tcBorders>
              <w:top w:val="nil"/>
              <w:left w:val="nil"/>
              <w:bottom w:val="single" w:sz="4" w:space="0" w:color="auto"/>
              <w:right w:val="single" w:sz="4" w:space="0" w:color="auto"/>
            </w:tcBorders>
            <w:shd w:val="clear" w:color="auto" w:fill="auto"/>
            <w:vAlign w:val="center"/>
            <w:hideMark/>
          </w:tcPr>
          <w:p w14:paraId="73C6DCC9"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王亮亮</w:t>
            </w:r>
          </w:p>
        </w:tc>
        <w:tc>
          <w:tcPr>
            <w:tcW w:w="7229" w:type="dxa"/>
            <w:tcBorders>
              <w:top w:val="nil"/>
              <w:left w:val="nil"/>
              <w:bottom w:val="single" w:sz="4" w:space="0" w:color="auto"/>
              <w:right w:val="single" w:sz="4" w:space="0" w:color="auto"/>
            </w:tcBorders>
            <w:shd w:val="clear" w:color="auto" w:fill="auto"/>
            <w:vAlign w:val="center"/>
            <w:hideMark/>
          </w:tcPr>
          <w:p w14:paraId="2F11053B"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安全技术与密码协议</w:t>
            </w:r>
          </w:p>
        </w:tc>
        <w:tc>
          <w:tcPr>
            <w:tcW w:w="1701" w:type="dxa"/>
            <w:tcBorders>
              <w:top w:val="nil"/>
              <w:left w:val="nil"/>
              <w:bottom w:val="single" w:sz="4" w:space="0" w:color="auto"/>
              <w:right w:val="single" w:sz="4" w:space="0" w:color="auto"/>
            </w:tcBorders>
            <w:shd w:val="clear" w:color="auto" w:fill="auto"/>
            <w:noWrap/>
            <w:vAlign w:val="center"/>
            <w:hideMark/>
          </w:tcPr>
          <w:p w14:paraId="3B0265CD"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YKJ-2022006</w:t>
            </w:r>
          </w:p>
        </w:tc>
      </w:tr>
      <w:tr w:rsidR="00D27769" w:rsidRPr="005F6512" w14:paraId="1F877B0E"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4AF5561"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lastRenderedPageBreak/>
              <w:t>11</w:t>
            </w:r>
          </w:p>
        </w:tc>
        <w:tc>
          <w:tcPr>
            <w:tcW w:w="0" w:type="auto"/>
            <w:vMerge/>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vAlign w:val="center"/>
            <w:hideMark/>
          </w:tcPr>
          <w:p w14:paraId="356B69EB" w14:textId="77777777" w:rsidR="00D27769" w:rsidRPr="005F6512" w:rsidRDefault="00D27769">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auto" w:fill="auto"/>
            <w:vAlign w:val="center"/>
            <w:hideMark/>
          </w:tcPr>
          <w:p w14:paraId="74CB23A0" w14:textId="3CF2A74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电子与信息工程学院</w:t>
            </w:r>
          </w:p>
        </w:tc>
        <w:tc>
          <w:tcPr>
            <w:tcW w:w="1134" w:type="dxa"/>
            <w:tcBorders>
              <w:top w:val="nil"/>
              <w:left w:val="nil"/>
              <w:bottom w:val="single" w:sz="4" w:space="0" w:color="auto"/>
              <w:right w:val="single" w:sz="4" w:space="0" w:color="auto"/>
            </w:tcBorders>
            <w:shd w:val="clear" w:color="auto" w:fill="auto"/>
            <w:vAlign w:val="center"/>
            <w:hideMark/>
          </w:tcPr>
          <w:p w14:paraId="3022A75D" w14:textId="77777777" w:rsidR="00D27769" w:rsidRPr="005F6512" w:rsidRDefault="00D27769">
            <w:pPr>
              <w:jc w:val="center"/>
              <w:rPr>
                <w:rFonts w:ascii="仿宋" w:eastAsia="仿宋" w:hAnsi="仿宋" w:cs="Times New Roman"/>
                <w:color w:val="000000"/>
                <w:sz w:val="24"/>
              </w:rPr>
            </w:pPr>
            <w:proofErr w:type="gramStart"/>
            <w:r w:rsidRPr="005F6512">
              <w:rPr>
                <w:rFonts w:ascii="仿宋" w:eastAsia="仿宋" w:hAnsi="仿宋" w:cs="Times New Roman"/>
                <w:color w:val="000000"/>
                <w:sz w:val="24"/>
              </w:rPr>
              <w:t>秦伦明</w:t>
            </w:r>
            <w:proofErr w:type="gramEnd"/>
          </w:p>
        </w:tc>
        <w:tc>
          <w:tcPr>
            <w:tcW w:w="7229" w:type="dxa"/>
            <w:tcBorders>
              <w:top w:val="nil"/>
              <w:left w:val="nil"/>
              <w:bottom w:val="single" w:sz="4" w:space="0" w:color="auto"/>
              <w:right w:val="single" w:sz="4" w:space="0" w:color="auto"/>
            </w:tcBorders>
            <w:shd w:val="clear" w:color="auto" w:fill="auto"/>
            <w:vAlign w:val="center"/>
            <w:hideMark/>
          </w:tcPr>
          <w:p w14:paraId="3C7B668A"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现代信号处理技术</w:t>
            </w:r>
          </w:p>
        </w:tc>
        <w:tc>
          <w:tcPr>
            <w:tcW w:w="1701" w:type="dxa"/>
            <w:tcBorders>
              <w:top w:val="nil"/>
              <w:left w:val="nil"/>
              <w:bottom w:val="single" w:sz="4" w:space="0" w:color="auto"/>
              <w:right w:val="single" w:sz="4" w:space="0" w:color="auto"/>
            </w:tcBorders>
            <w:shd w:val="clear" w:color="auto" w:fill="auto"/>
            <w:noWrap/>
            <w:vAlign w:val="center"/>
            <w:hideMark/>
          </w:tcPr>
          <w:p w14:paraId="6519881C"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YKJ-2022007</w:t>
            </w:r>
          </w:p>
        </w:tc>
      </w:tr>
      <w:tr w:rsidR="00D27769" w:rsidRPr="005F6512" w14:paraId="491B1D6C"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B889C9B"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12</w:t>
            </w:r>
          </w:p>
        </w:tc>
        <w:tc>
          <w:tcPr>
            <w:tcW w:w="0" w:type="auto"/>
            <w:vMerge/>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vAlign w:val="center"/>
            <w:hideMark/>
          </w:tcPr>
          <w:p w14:paraId="32ECBBF4" w14:textId="77777777" w:rsidR="00D27769" w:rsidRPr="005F6512" w:rsidRDefault="00D27769">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auto" w:fill="auto"/>
            <w:vAlign w:val="center"/>
            <w:hideMark/>
          </w:tcPr>
          <w:p w14:paraId="3EF34AB8" w14:textId="44082BDB"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经济与管理学院</w:t>
            </w:r>
          </w:p>
        </w:tc>
        <w:tc>
          <w:tcPr>
            <w:tcW w:w="1134" w:type="dxa"/>
            <w:tcBorders>
              <w:top w:val="nil"/>
              <w:left w:val="nil"/>
              <w:bottom w:val="single" w:sz="4" w:space="0" w:color="auto"/>
              <w:right w:val="single" w:sz="4" w:space="0" w:color="auto"/>
            </w:tcBorders>
            <w:shd w:val="clear" w:color="auto" w:fill="auto"/>
            <w:vAlign w:val="center"/>
            <w:hideMark/>
          </w:tcPr>
          <w:p w14:paraId="16864ED6" w14:textId="77777777" w:rsidR="00D27769" w:rsidRPr="005F6512" w:rsidRDefault="00D27769">
            <w:pPr>
              <w:jc w:val="center"/>
              <w:rPr>
                <w:rFonts w:ascii="仿宋" w:eastAsia="仿宋" w:hAnsi="仿宋" w:cs="Times New Roman"/>
                <w:color w:val="000000"/>
                <w:sz w:val="24"/>
              </w:rPr>
            </w:pPr>
            <w:proofErr w:type="gramStart"/>
            <w:r w:rsidRPr="005F6512">
              <w:rPr>
                <w:rFonts w:ascii="仿宋" w:eastAsia="仿宋" w:hAnsi="仿宋" w:cs="Times New Roman"/>
                <w:color w:val="000000"/>
                <w:sz w:val="24"/>
              </w:rPr>
              <w:t>谷金蔚</w:t>
            </w:r>
            <w:proofErr w:type="gramEnd"/>
          </w:p>
        </w:tc>
        <w:tc>
          <w:tcPr>
            <w:tcW w:w="7229" w:type="dxa"/>
            <w:tcBorders>
              <w:top w:val="nil"/>
              <w:left w:val="nil"/>
              <w:bottom w:val="single" w:sz="4" w:space="0" w:color="auto"/>
              <w:right w:val="single" w:sz="4" w:space="0" w:color="auto"/>
            </w:tcBorders>
            <w:shd w:val="clear" w:color="auto" w:fill="auto"/>
            <w:vAlign w:val="center"/>
            <w:hideMark/>
          </w:tcPr>
          <w:p w14:paraId="398B20FD"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系统科学与系统工程</w:t>
            </w:r>
          </w:p>
        </w:tc>
        <w:tc>
          <w:tcPr>
            <w:tcW w:w="1701" w:type="dxa"/>
            <w:tcBorders>
              <w:top w:val="nil"/>
              <w:left w:val="nil"/>
              <w:bottom w:val="single" w:sz="4" w:space="0" w:color="auto"/>
              <w:right w:val="single" w:sz="4" w:space="0" w:color="auto"/>
            </w:tcBorders>
            <w:shd w:val="clear" w:color="auto" w:fill="auto"/>
            <w:noWrap/>
            <w:vAlign w:val="center"/>
            <w:hideMark/>
          </w:tcPr>
          <w:p w14:paraId="297D5B0F"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YKJ-2022008</w:t>
            </w:r>
          </w:p>
        </w:tc>
      </w:tr>
      <w:tr w:rsidR="00D27769" w:rsidRPr="005F6512" w14:paraId="35B85FA1"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3044A34F"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13</w:t>
            </w:r>
          </w:p>
        </w:tc>
        <w:tc>
          <w:tcPr>
            <w:tcW w:w="0" w:type="auto"/>
            <w:vMerge/>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vAlign w:val="center"/>
            <w:hideMark/>
          </w:tcPr>
          <w:p w14:paraId="5439D6D4" w14:textId="77777777" w:rsidR="00D27769" w:rsidRPr="005F6512" w:rsidRDefault="00D27769">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auto" w:fill="auto"/>
            <w:vAlign w:val="center"/>
            <w:hideMark/>
          </w:tcPr>
          <w:p w14:paraId="49F367A5"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数理学院</w:t>
            </w:r>
          </w:p>
        </w:tc>
        <w:tc>
          <w:tcPr>
            <w:tcW w:w="1134" w:type="dxa"/>
            <w:tcBorders>
              <w:top w:val="nil"/>
              <w:left w:val="nil"/>
              <w:bottom w:val="single" w:sz="4" w:space="0" w:color="auto"/>
              <w:right w:val="single" w:sz="4" w:space="0" w:color="auto"/>
            </w:tcBorders>
            <w:shd w:val="clear" w:color="auto" w:fill="auto"/>
            <w:vAlign w:val="center"/>
            <w:hideMark/>
          </w:tcPr>
          <w:p w14:paraId="19DBFC9C"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曹海静</w:t>
            </w:r>
          </w:p>
        </w:tc>
        <w:tc>
          <w:tcPr>
            <w:tcW w:w="7229" w:type="dxa"/>
            <w:tcBorders>
              <w:top w:val="nil"/>
              <w:left w:val="nil"/>
              <w:bottom w:val="single" w:sz="4" w:space="0" w:color="auto"/>
              <w:right w:val="single" w:sz="4" w:space="0" w:color="auto"/>
            </w:tcBorders>
            <w:shd w:val="clear" w:color="auto" w:fill="auto"/>
            <w:vAlign w:val="center"/>
            <w:hideMark/>
          </w:tcPr>
          <w:p w14:paraId="2776B415"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高等量子力学</w:t>
            </w:r>
          </w:p>
        </w:tc>
        <w:tc>
          <w:tcPr>
            <w:tcW w:w="1701" w:type="dxa"/>
            <w:tcBorders>
              <w:top w:val="nil"/>
              <w:left w:val="nil"/>
              <w:bottom w:val="single" w:sz="4" w:space="0" w:color="auto"/>
              <w:right w:val="single" w:sz="4" w:space="0" w:color="auto"/>
            </w:tcBorders>
            <w:shd w:val="clear" w:color="auto" w:fill="auto"/>
            <w:noWrap/>
            <w:vAlign w:val="center"/>
            <w:hideMark/>
          </w:tcPr>
          <w:p w14:paraId="0FE74114"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YKJ-2022009</w:t>
            </w:r>
          </w:p>
        </w:tc>
      </w:tr>
      <w:tr w:rsidR="00D27769" w:rsidRPr="005F6512" w14:paraId="1F466510"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D396246"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14</w:t>
            </w:r>
          </w:p>
        </w:tc>
        <w:tc>
          <w:tcPr>
            <w:tcW w:w="5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7C1FE0"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案例教学</w:t>
            </w:r>
          </w:p>
        </w:tc>
        <w:tc>
          <w:tcPr>
            <w:tcW w:w="2709" w:type="dxa"/>
            <w:tcBorders>
              <w:top w:val="nil"/>
              <w:left w:val="nil"/>
              <w:bottom w:val="single" w:sz="4" w:space="0" w:color="auto"/>
              <w:right w:val="single" w:sz="4" w:space="0" w:color="auto"/>
            </w:tcBorders>
            <w:shd w:val="clear" w:color="000000" w:fill="FFFFFF"/>
            <w:vAlign w:val="center"/>
            <w:hideMark/>
          </w:tcPr>
          <w:p w14:paraId="3DDFA55F" w14:textId="08873AF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自动化工程学院</w:t>
            </w:r>
          </w:p>
        </w:tc>
        <w:tc>
          <w:tcPr>
            <w:tcW w:w="1134" w:type="dxa"/>
            <w:tcBorders>
              <w:top w:val="nil"/>
              <w:left w:val="nil"/>
              <w:bottom w:val="single" w:sz="4" w:space="0" w:color="auto"/>
              <w:right w:val="single" w:sz="4" w:space="0" w:color="auto"/>
            </w:tcBorders>
            <w:shd w:val="clear" w:color="000000" w:fill="FFFFFF"/>
            <w:vAlign w:val="center"/>
            <w:hideMark/>
          </w:tcPr>
          <w:p w14:paraId="47D814EA"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潘晓磊</w:t>
            </w:r>
          </w:p>
        </w:tc>
        <w:tc>
          <w:tcPr>
            <w:tcW w:w="7229" w:type="dxa"/>
            <w:tcBorders>
              <w:top w:val="nil"/>
              <w:left w:val="nil"/>
              <w:bottom w:val="single" w:sz="4" w:space="0" w:color="auto"/>
              <w:right w:val="single" w:sz="4" w:space="0" w:color="auto"/>
            </w:tcBorders>
            <w:shd w:val="clear" w:color="000000" w:fill="FFFFFF"/>
            <w:vAlign w:val="center"/>
            <w:hideMark/>
          </w:tcPr>
          <w:p w14:paraId="47A721F6" w14:textId="55E5AAEE"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《工业控制网络技术与应用》教学案例研究</w:t>
            </w:r>
          </w:p>
        </w:tc>
        <w:tc>
          <w:tcPr>
            <w:tcW w:w="1701" w:type="dxa"/>
            <w:tcBorders>
              <w:top w:val="nil"/>
              <w:left w:val="nil"/>
              <w:bottom w:val="single" w:sz="4" w:space="0" w:color="auto"/>
              <w:right w:val="single" w:sz="4" w:space="0" w:color="auto"/>
            </w:tcBorders>
            <w:shd w:val="clear" w:color="auto" w:fill="auto"/>
            <w:noWrap/>
            <w:vAlign w:val="center"/>
            <w:hideMark/>
          </w:tcPr>
          <w:p w14:paraId="71CEA2BF"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YKJ-2022010</w:t>
            </w:r>
          </w:p>
        </w:tc>
      </w:tr>
      <w:tr w:rsidR="00D27769" w:rsidRPr="005F6512" w14:paraId="490B6B04"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A9FCB09"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15</w:t>
            </w:r>
          </w:p>
        </w:tc>
        <w:tc>
          <w:tcPr>
            <w:tcW w:w="0" w:type="auto"/>
            <w:vMerge/>
            <w:tcBorders>
              <w:top w:val="nil"/>
              <w:left w:val="single" w:sz="4" w:space="0" w:color="auto"/>
              <w:bottom w:val="single" w:sz="4" w:space="0" w:color="000000"/>
              <w:right w:val="single" w:sz="4" w:space="0" w:color="auto"/>
            </w:tcBorders>
            <w:tcMar>
              <w:top w:w="0" w:type="dxa"/>
              <w:left w:w="0" w:type="dxa"/>
              <w:bottom w:w="0" w:type="dxa"/>
              <w:right w:w="0" w:type="dxa"/>
            </w:tcMar>
            <w:vAlign w:val="center"/>
            <w:hideMark/>
          </w:tcPr>
          <w:p w14:paraId="0F3D0944" w14:textId="77777777" w:rsidR="00D27769" w:rsidRPr="005F6512" w:rsidRDefault="00D27769">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000000" w:fill="FFFFFF"/>
            <w:vAlign w:val="center"/>
            <w:hideMark/>
          </w:tcPr>
          <w:p w14:paraId="339925E2"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数理学院</w:t>
            </w:r>
          </w:p>
        </w:tc>
        <w:tc>
          <w:tcPr>
            <w:tcW w:w="1134" w:type="dxa"/>
            <w:tcBorders>
              <w:top w:val="nil"/>
              <w:left w:val="nil"/>
              <w:bottom w:val="single" w:sz="4" w:space="0" w:color="auto"/>
              <w:right w:val="single" w:sz="4" w:space="0" w:color="auto"/>
            </w:tcBorders>
            <w:shd w:val="clear" w:color="000000" w:fill="FFFFFF"/>
            <w:vAlign w:val="center"/>
            <w:hideMark/>
          </w:tcPr>
          <w:p w14:paraId="154F2113"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郑莉</w:t>
            </w:r>
          </w:p>
        </w:tc>
        <w:tc>
          <w:tcPr>
            <w:tcW w:w="7229" w:type="dxa"/>
            <w:tcBorders>
              <w:top w:val="nil"/>
              <w:left w:val="nil"/>
              <w:bottom w:val="single" w:sz="4" w:space="0" w:color="auto"/>
              <w:right w:val="single" w:sz="4" w:space="0" w:color="auto"/>
            </w:tcBorders>
            <w:shd w:val="clear" w:color="000000" w:fill="FFFFFF"/>
            <w:vAlign w:val="center"/>
            <w:hideMark/>
          </w:tcPr>
          <w:p w14:paraId="17B4A4CE"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《能源利用原理与节能技术》案例教学</w:t>
            </w:r>
          </w:p>
        </w:tc>
        <w:tc>
          <w:tcPr>
            <w:tcW w:w="1701" w:type="dxa"/>
            <w:tcBorders>
              <w:top w:val="nil"/>
              <w:left w:val="nil"/>
              <w:bottom w:val="single" w:sz="4" w:space="0" w:color="auto"/>
              <w:right w:val="single" w:sz="4" w:space="0" w:color="auto"/>
            </w:tcBorders>
            <w:shd w:val="clear" w:color="auto" w:fill="auto"/>
            <w:noWrap/>
            <w:vAlign w:val="center"/>
            <w:hideMark/>
          </w:tcPr>
          <w:p w14:paraId="08233095" w14:textId="77777777" w:rsidR="00D27769" w:rsidRPr="005F6512" w:rsidRDefault="00D27769">
            <w:pPr>
              <w:jc w:val="center"/>
              <w:rPr>
                <w:rFonts w:ascii="仿宋" w:eastAsia="仿宋" w:hAnsi="仿宋" w:cs="Times New Roman"/>
                <w:color w:val="000000"/>
                <w:sz w:val="24"/>
              </w:rPr>
            </w:pPr>
            <w:r w:rsidRPr="005F6512">
              <w:rPr>
                <w:rFonts w:ascii="仿宋" w:eastAsia="仿宋" w:hAnsi="仿宋" w:cs="Times New Roman"/>
                <w:color w:val="000000"/>
                <w:sz w:val="24"/>
              </w:rPr>
              <w:t>YKJ-2022011</w:t>
            </w:r>
          </w:p>
        </w:tc>
      </w:tr>
      <w:tr w:rsidR="001A2261" w:rsidRPr="005F6512" w14:paraId="4000570A"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6155CB5"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16</w:t>
            </w:r>
          </w:p>
        </w:tc>
        <w:tc>
          <w:tcPr>
            <w:tcW w:w="554" w:type="dxa"/>
            <w:vMerge w:val="restart"/>
            <w:tcBorders>
              <w:top w:val="nil"/>
              <w:left w:val="single" w:sz="4" w:space="0" w:color="auto"/>
              <w:right w:val="single" w:sz="4" w:space="0" w:color="auto"/>
            </w:tcBorders>
            <w:shd w:val="clear" w:color="auto" w:fill="auto"/>
            <w:vAlign w:val="center"/>
            <w:hideMark/>
          </w:tcPr>
          <w:p w14:paraId="0C9266F2"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教研教改</w:t>
            </w:r>
          </w:p>
        </w:tc>
        <w:tc>
          <w:tcPr>
            <w:tcW w:w="2709" w:type="dxa"/>
            <w:tcBorders>
              <w:top w:val="nil"/>
              <w:left w:val="nil"/>
              <w:bottom w:val="single" w:sz="4" w:space="0" w:color="auto"/>
              <w:right w:val="single" w:sz="4" w:space="0" w:color="auto"/>
            </w:tcBorders>
            <w:shd w:val="clear" w:color="auto" w:fill="auto"/>
            <w:vAlign w:val="center"/>
            <w:hideMark/>
          </w:tcPr>
          <w:p w14:paraId="67840790" w14:textId="46EDD75E"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环境与化学工程学院</w:t>
            </w:r>
          </w:p>
        </w:tc>
        <w:tc>
          <w:tcPr>
            <w:tcW w:w="1134" w:type="dxa"/>
            <w:tcBorders>
              <w:top w:val="nil"/>
              <w:left w:val="nil"/>
              <w:bottom w:val="single" w:sz="4" w:space="0" w:color="auto"/>
              <w:right w:val="single" w:sz="4" w:space="0" w:color="auto"/>
            </w:tcBorders>
            <w:shd w:val="clear" w:color="auto" w:fill="auto"/>
            <w:vAlign w:val="center"/>
            <w:hideMark/>
          </w:tcPr>
          <w:p w14:paraId="4F22FB40" w14:textId="77777777" w:rsidR="001A2261" w:rsidRPr="005F6512" w:rsidRDefault="001A2261">
            <w:pPr>
              <w:jc w:val="center"/>
              <w:rPr>
                <w:rFonts w:ascii="仿宋" w:eastAsia="仿宋" w:hAnsi="仿宋" w:cs="Times New Roman"/>
                <w:color w:val="000000"/>
                <w:sz w:val="24"/>
              </w:rPr>
            </w:pPr>
            <w:proofErr w:type="gramStart"/>
            <w:r w:rsidRPr="005F6512">
              <w:rPr>
                <w:rFonts w:ascii="仿宋" w:eastAsia="仿宋" w:hAnsi="仿宋" w:cs="Times New Roman"/>
                <w:color w:val="000000"/>
                <w:sz w:val="24"/>
              </w:rPr>
              <w:t>时鹏辉</w:t>
            </w:r>
            <w:proofErr w:type="gramEnd"/>
          </w:p>
        </w:tc>
        <w:tc>
          <w:tcPr>
            <w:tcW w:w="7229" w:type="dxa"/>
            <w:tcBorders>
              <w:top w:val="nil"/>
              <w:left w:val="nil"/>
              <w:bottom w:val="single" w:sz="4" w:space="0" w:color="auto"/>
              <w:right w:val="single" w:sz="4" w:space="0" w:color="auto"/>
            </w:tcBorders>
            <w:shd w:val="clear" w:color="auto" w:fill="auto"/>
            <w:vAlign w:val="center"/>
            <w:hideMark/>
          </w:tcPr>
          <w:p w14:paraId="0C0D9B39" w14:textId="653C5069"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基于创新培养体系的研究生“导师课程”探索与实践</w:t>
            </w:r>
          </w:p>
        </w:tc>
        <w:tc>
          <w:tcPr>
            <w:tcW w:w="1701" w:type="dxa"/>
            <w:tcBorders>
              <w:top w:val="nil"/>
              <w:left w:val="nil"/>
              <w:bottom w:val="single" w:sz="4" w:space="0" w:color="auto"/>
              <w:right w:val="single" w:sz="4" w:space="0" w:color="auto"/>
            </w:tcBorders>
            <w:shd w:val="clear" w:color="auto" w:fill="auto"/>
            <w:noWrap/>
            <w:vAlign w:val="center"/>
            <w:hideMark/>
          </w:tcPr>
          <w:p w14:paraId="01088C70"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YJY-2022001</w:t>
            </w:r>
          </w:p>
        </w:tc>
      </w:tr>
      <w:tr w:rsidR="001A2261" w:rsidRPr="005F6512" w14:paraId="69F7DA18"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817F6DE"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17</w:t>
            </w:r>
          </w:p>
        </w:tc>
        <w:tc>
          <w:tcPr>
            <w:tcW w:w="0" w:type="auto"/>
            <w:vMerge/>
            <w:tcBorders>
              <w:left w:val="single" w:sz="4" w:space="0" w:color="auto"/>
              <w:right w:val="single" w:sz="4" w:space="0" w:color="auto"/>
            </w:tcBorders>
            <w:shd w:val="clear" w:color="auto" w:fill="auto"/>
            <w:tcMar>
              <w:top w:w="0" w:type="dxa"/>
              <w:left w:w="0" w:type="dxa"/>
              <w:bottom w:w="0" w:type="dxa"/>
              <w:right w:w="0" w:type="dxa"/>
            </w:tcMar>
            <w:vAlign w:val="center"/>
            <w:hideMark/>
          </w:tcPr>
          <w:p w14:paraId="7A669EF4" w14:textId="77777777" w:rsidR="001A2261" w:rsidRPr="005F6512" w:rsidRDefault="001A2261">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auto" w:fill="auto"/>
            <w:vAlign w:val="center"/>
            <w:hideMark/>
          </w:tcPr>
          <w:p w14:paraId="4DECDD97"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计算机科学与技术学院</w:t>
            </w:r>
          </w:p>
        </w:tc>
        <w:tc>
          <w:tcPr>
            <w:tcW w:w="1134" w:type="dxa"/>
            <w:tcBorders>
              <w:top w:val="nil"/>
              <w:left w:val="nil"/>
              <w:bottom w:val="single" w:sz="4" w:space="0" w:color="auto"/>
              <w:right w:val="single" w:sz="4" w:space="0" w:color="auto"/>
            </w:tcBorders>
            <w:shd w:val="clear" w:color="auto" w:fill="auto"/>
            <w:vAlign w:val="center"/>
            <w:hideMark/>
          </w:tcPr>
          <w:p w14:paraId="12FDD9E0" w14:textId="77777777" w:rsidR="001A2261" w:rsidRPr="005F6512" w:rsidRDefault="001A2261">
            <w:pPr>
              <w:jc w:val="center"/>
              <w:rPr>
                <w:rFonts w:ascii="仿宋" w:eastAsia="仿宋" w:hAnsi="仿宋" w:cs="Times New Roman"/>
                <w:color w:val="000000"/>
                <w:sz w:val="24"/>
              </w:rPr>
            </w:pPr>
            <w:proofErr w:type="gramStart"/>
            <w:r w:rsidRPr="005F6512">
              <w:rPr>
                <w:rFonts w:ascii="仿宋" w:eastAsia="仿宋" w:hAnsi="仿宋" w:cs="Times New Roman"/>
                <w:color w:val="000000"/>
                <w:sz w:val="24"/>
              </w:rPr>
              <w:t>栗风永</w:t>
            </w:r>
            <w:proofErr w:type="gramEnd"/>
          </w:p>
        </w:tc>
        <w:tc>
          <w:tcPr>
            <w:tcW w:w="7229" w:type="dxa"/>
            <w:tcBorders>
              <w:top w:val="nil"/>
              <w:left w:val="nil"/>
              <w:bottom w:val="single" w:sz="4" w:space="0" w:color="auto"/>
              <w:right w:val="single" w:sz="4" w:space="0" w:color="auto"/>
            </w:tcBorders>
            <w:shd w:val="clear" w:color="auto" w:fill="auto"/>
            <w:vAlign w:val="center"/>
            <w:hideMark/>
          </w:tcPr>
          <w:p w14:paraId="2F9C2F0F" w14:textId="66DB3DAE"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案例研讨导向的研究生“机器学习”课程改革探索</w:t>
            </w:r>
          </w:p>
        </w:tc>
        <w:tc>
          <w:tcPr>
            <w:tcW w:w="1701" w:type="dxa"/>
            <w:tcBorders>
              <w:top w:val="nil"/>
              <w:left w:val="nil"/>
              <w:bottom w:val="single" w:sz="4" w:space="0" w:color="auto"/>
              <w:right w:val="single" w:sz="4" w:space="0" w:color="auto"/>
            </w:tcBorders>
            <w:shd w:val="clear" w:color="auto" w:fill="auto"/>
            <w:noWrap/>
            <w:vAlign w:val="center"/>
            <w:hideMark/>
          </w:tcPr>
          <w:p w14:paraId="15C60D45"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YJY-2022002</w:t>
            </w:r>
          </w:p>
        </w:tc>
      </w:tr>
      <w:tr w:rsidR="001A2261" w:rsidRPr="005F6512" w14:paraId="4A896EA9"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476B63D"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18</w:t>
            </w:r>
          </w:p>
        </w:tc>
        <w:tc>
          <w:tcPr>
            <w:tcW w:w="0" w:type="auto"/>
            <w:vMerge/>
            <w:tcBorders>
              <w:left w:val="single" w:sz="4" w:space="0" w:color="auto"/>
              <w:right w:val="single" w:sz="4" w:space="0" w:color="auto"/>
            </w:tcBorders>
            <w:shd w:val="clear" w:color="auto" w:fill="auto"/>
            <w:tcMar>
              <w:top w:w="0" w:type="dxa"/>
              <w:left w:w="0" w:type="dxa"/>
              <w:bottom w:w="0" w:type="dxa"/>
              <w:right w:w="0" w:type="dxa"/>
            </w:tcMar>
            <w:vAlign w:val="center"/>
            <w:hideMark/>
          </w:tcPr>
          <w:p w14:paraId="393A351A" w14:textId="77777777" w:rsidR="001A2261" w:rsidRPr="005F6512" w:rsidRDefault="001A2261">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auto" w:fill="auto"/>
            <w:vAlign w:val="center"/>
            <w:hideMark/>
          </w:tcPr>
          <w:p w14:paraId="0913F25A"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数理学院</w:t>
            </w:r>
          </w:p>
        </w:tc>
        <w:tc>
          <w:tcPr>
            <w:tcW w:w="1134" w:type="dxa"/>
            <w:tcBorders>
              <w:top w:val="nil"/>
              <w:left w:val="nil"/>
              <w:bottom w:val="single" w:sz="4" w:space="0" w:color="auto"/>
              <w:right w:val="single" w:sz="4" w:space="0" w:color="auto"/>
            </w:tcBorders>
            <w:shd w:val="clear" w:color="auto" w:fill="auto"/>
            <w:vAlign w:val="center"/>
            <w:hideMark/>
          </w:tcPr>
          <w:p w14:paraId="5D451A3F"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朱瑞</w:t>
            </w:r>
          </w:p>
        </w:tc>
        <w:tc>
          <w:tcPr>
            <w:tcW w:w="7229" w:type="dxa"/>
            <w:tcBorders>
              <w:top w:val="nil"/>
              <w:left w:val="nil"/>
              <w:bottom w:val="single" w:sz="4" w:space="0" w:color="auto"/>
              <w:right w:val="single" w:sz="4" w:space="0" w:color="auto"/>
            </w:tcBorders>
            <w:shd w:val="clear" w:color="auto" w:fill="auto"/>
            <w:vAlign w:val="center"/>
            <w:hideMark/>
          </w:tcPr>
          <w:p w14:paraId="3F0CBB87" w14:textId="03DA3885"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数学一级学科硕士学位授权</w:t>
            </w:r>
            <w:proofErr w:type="gramStart"/>
            <w:r w:rsidRPr="005F6512">
              <w:rPr>
                <w:rFonts w:ascii="仿宋" w:eastAsia="仿宋" w:hAnsi="仿宋" w:cs="Times New Roman"/>
                <w:color w:val="000000"/>
                <w:sz w:val="24"/>
              </w:rPr>
              <w:t>点培养</w:t>
            </w:r>
            <w:proofErr w:type="gramEnd"/>
            <w:r w:rsidRPr="005F6512">
              <w:rPr>
                <w:rFonts w:ascii="仿宋" w:eastAsia="仿宋" w:hAnsi="仿宋" w:cs="Times New Roman"/>
                <w:color w:val="000000"/>
                <w:sz w:val="24"/>
              </w:rPr>
              <w:t>模式与方案研究</w:t>
            </w:r>
          </w:p>
        </w:tc>
        <w:tc>
          <w:tcPr>
            <w:tcW w:w="1701" w:type="dxa"/>
            <w:tcBorders>
              <w:top w:val="nil"/>
              <w:left w:val="nil"/>
              <w:bottom w:val="single" w:sz="4" w:space="0" w:color="auto"/>
              <w:right w:val="single" w:sz="4" w:space="0" w:color="auto"/>
            </w:tcBorders>
            <w:shd w:val="clear" w:color="auto" w:fill="auto"/>
            <w:noWrap/>
            <w:vAlign w:val="center"/>
            <w:hideMark/>
          </w:tcPr>
          <w:p w14:paraId="6682FF4F"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YJY-2022003</w:t>
            </w:r>
          </w:p>
        </w:tc>
      </w:tr>
      <w:tr w:rsidR="001A2261" w:rsidRPr="005F6512" w14:paraId="5B2623E3"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156737FE"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19</w:t>
            </w:r>
          </w:p>
        </w:tc>
        <w:tc>
          <w:tcPr>
            <w:tcW w:w="0" w:type="auto"/>
            <w:vMerge/>
            <w:tcBorders>
              <w:left w:val="single" w:sz="4" w:space="0" w:color="auto"/>
              <w:right w:val="single" w:sz="4" w:space="0" w:color="auto"/>
            </w:tcBorders>
            <w:shd w:val="clear" w:color="auto" w:fill="auto"/>
            <w:tcMar>
              <w:top w:w="0" w:type="dxa"/>
              <w:left w:w="0" w:type="dxa"/>
              <w:bottom w:w="0" w:type="dxa"/>
              <w:right w:w="0" w:type="dxa"/>
            </w:tcMar>
            <w:vAlign w:val="center"/>
            <w:hideMark/>
          </w:tcPr>
          <w:p w14:paraId="33DBC2A6" w14:textId="77777777" w:rsidR="001A2261" w:rsidRPr="005F6512" w:rsidRDefault="001A2261">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auto" w:fill="auto"/>
            <w:vAlign w:val="center"/>
            <w:hideMark/>
          </w:tcPr>
          <w:p w14:paraId="10C716B3" w14:textId="2D6C0F7C"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马克思主义学院</w:t>
            </w:r>
          </w:p>
        </w:tc>
        <w:tc>
          <w:tcPr>
            <w:tcW w:w="1134" w:type="dxa"/>
            <w:tcBorders>
              <w:top w:val="nil"/>
              <w:left w:val="nil"/>
              <w:bottom w:val="single" w:sz="4" w:space="0" w:color="auto"/>
              <w:right w:val="single" w:sz="4" w:space="0" w:color="auto"/>
            </w:tcBorders>
            <w:shd w:val="clear" w:color="auto" w:fill="auto"/>
            <w:vAlign w:val="center"/>
            <w:hideMark/>
          </w:tcPr>
          <w:p w14:paraId="40BE93F0"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焦娅敏</w:t>
            </w:r>
          </w:p>
        </w:tc>
        <w:tc>
          <w:tcPr>
            <w:tcW w:w="7229" w:type="dxa"/>
            <w:tcBorders>
              <w:top w:val="nil"/>
              <w:left w:val="nil"/>
              <w:bottom w:val="single" w:sz="4" w:space="0" w:color="auto"/>
              <w:right w:val="single" w:sz="4" w:space="0" w:color="auto"/>
            </w:tcBorders>
            <w:shd w:val="clear" w:color="auto" w:fill="auto"/>
            <w:vAlign w:val="center"/>
            <w:hideMark/>
          </w:tcPr>
          <w:p w14:paraId="6A3E3FE4" w14:textId="65B706E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“讲好中国故事”赋能研究生</w:t>
            </w:r>
            <w:proofErr w:type="gramStart"/>
            <w:r w:rsidRPr="005F6512">
              <w:rPr>
                <w:rFonts w:ascii="仿宋" w:eastAsia="仿宋" w:hAnsi="仿宋" w:cs="Times New Roman"/>
                <w:color w:val="000000"/>
                <w:sz w:val="24"/>
              </w:rPr>
              <w:t>思政课</w:t>
            </w:r>
            <w:proofErr w:type="gramEnd"/>
            <w:r w:rsidRPr="005F6512">
              <w:rPr>
                <w:rFonts w:ascii="仿宋" w:eastAsia="仿宋" w:hAnsi="仿宋" w:cs="Times New Roman"/>
                <w:color w:val="000000"/>
                <w:sz w:val="24"/>
              </w:rPr>
              <w:t>教学质量探索</w:t>
            </w:r>
          </w:p>
        </w:tc>
        <w:tc>
          <w:tcPr>
            <w:tcW w:w="1701" w:type="dxa"/>
            <w:tcBorders>
              <w:top w:val="nil"/>
              <w:left w:val="nil"/>
              <w:bottom w:val="single" w:sz="4" w:space="0" w:color="auto"/>
              <w:right w:val="single" w:sz="4" w:space="0" w:color="auto"/>
            </w:tcBorders>
            <w:shd w:val="clear" w:color="auto" w:fill="auto"/>
            <w:noWrap/>
            <w:vAlign w:val="center"/>
            <w:hideMark/>
          </w:tcPr>
          <w:p w14:paraId="712608A2"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YJY-2022004</w:t>
            </w:r>
          </w:p>
        </w:tc>
      </w:tr>
      <w:tr w:rsidR="001A2261" w:rsidRPr="005F6512" w14:paraId="27A13653"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13BB12D"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20</w:t>
            </w:r>
          </w:p>
        </w:tc>
        <w:tc>
          <w:tcPr>
            <w:tcW w:w="0" w:type="auto"/>
            <w:vMerge/>
            <w:tcBorders>
              <w:left w:val="single" w:sz="4" w:space="0" w:color="auto"/>
              <w:right w:val="single" w:sz="4" w:space="0" w:color="auto"/>
            </w:tcBorders>
            <w:shd w:val="clear" w:color="auto" w:fill="auto"/>
            <w:tcMar>
              <w:top w:w="0" w:type="dxa"/>
              <w:left w:w="0" w:type="dxa"/>
              <w:bottom w:w="0" w:type="dxa"/>
              <w:right w:w="0" w:type="dxa"/>
            </w:tcMar>
            <w:vAlign w:val="center"/>
            <w:hideMark/>
          </w:tcPr>
          <w:p w14:paraId="4A08F2E6" w14:textId="77777777" w:rsidR="001A2261" w:rsidRPr="005F6512" w:rsidRDefault="001A2261">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auto" w:fill="auto"/>
            <w:vAlign w:val="center"/>
            <w:hideMark/>
          </w:tcPr>
          <w:p w14:paraId="545B3C71"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人文艺术学院</w:t>
            </w:r>
          </w:p>
        </w:tc>
        <w:tc>
          <w:tcPr>
            <w:tcW w:w="1134" w:type="dxa"/>
            <w:tcBorders>
              <w:top w:val="nil"/>
              <w:left w:val="nil"/>
              <w:bottom w:val="single" w:sz="4" w:space="0" w:color="auto"/>
              <w:right w:val="single" w:sz="4" w:space="0" w:color="auto"/>
            </w:tcBorders>
            <w:shd w:val="clear" w:color="auto" w:fill="auto"/>
            <w:vAlign w:val="center"/>
            <w:hideMark/>
          </w:tcPr>
          <w:p w14:paraId="4B2AA18D"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何宇宏</w:t>
            </w:r>
          </w:p>
        </w:tc>
        <w:tc>
          <w:tcPr>
            <w:tcW w:w="7229" w:type="dxa"/>
            <w:tcBorders>
              <w:top w:val="nil"/>
              <w:left w:val="nil"/>
              <w:bottom w:val="single" w:sz="4" w:space="0" w:color="auto"/>
              <w:right w:val="single" w:sz="4" w:space="0" w:color="auto"/>
            </w:tcBorders>
            <w:shd w:val="clear" w:color="auto" w:fill="auto"/>
            <w:vAlign w:val="center"/>
            <w:hideMark/>
          </w:tcPr>
          <w:p w14:paraId="3D848AA5" w14:textId="3990BBC9"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走读上海，感悟中国——《中国概况》课程改革</w:t>
            </w:r>
          </w:p>
        </w:tc>
        <w:tc>
          <w:tcPr>
            <w:tcW w:w="1701" w:type="dxa"/>
            <w:tcBorders>
              <w:top w:val="nil"/>
              <w:left w:val="nil"/>
              <w:bottom w:val="single" w:sz="4" w:space="0" w:color="auto"/>
              <w:right w:val="single" w:sz="4" w:space="0" w:color="auto"/>
            </w:tcBorders>
            <w:shd w:val="clear" w:color="auto" w:fill="auto"/>
            <w:noWrap/>
            <w:vAlign w:val="center"/>
            <w:hideMark/>
          </w:tcPr>
          <w:p w14:paraId="20C7AF6A"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YJY-2022005</w:t>
            </w:r>
          </w:p>
        </w:tc>
      </w:tr>
      <w:tr w:rsidR="001A2261" w:rsidRPr="005F6512" w14:paraId="675561C2"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EADC632" w14:textId="6C7A21B5"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 xml:space="preserve">21　</w:t>
            </w:r>
          </w:p>
        </w:tc>
        <w:tc>
          <w:tcPr>
            <w:tcW w:w="0" w:type="auto"/>
            <w:vMerge/>
            <w:tcBorders>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1B996746" w14:textId="77777777" w:rsidR="001A2261" w:rsidRPr="005F6512" w:rsidRDefault="001A2261">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auto" w:fill="auto"/>
            <w:vAlign w:val="center"/>
            <w:hideMark/>
          </w:tcPr>
          <w:p w14:paraId="671BACB0"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实验室与资产管理处</w:t>
            </w:r>
          </w:p>
        </w:tc>
        <w:tc>
          <w:tcPr>
            <w:tcW w:w="1134" w:type="dxa"/>
            <w:tcBorders>
              <w:top w:val="nil"/>
              <w:left w:val="nil"/>
              <w:bottom w:val="single" w:sz="4" w:space="0" w:color="auto"/>
              <w:right w:val="single" w:sz="4" w:space="0" w:color="auto"/>
            </w:tcBorders>
            <w:shd w:val="clear" w:color="auto" w:fill="auto"/>
            <w:vAlign w:val="center"/>
            <w:hideMark/>
          </w:tcPr>
          <w:p w14:paraId="2BBCC7FC"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吴建国</w:t>
            </w:r>
          </w:p>
        </w:tc>
        <w:tc>
          <w:tcPr>
            <w:tcW w:w="7229" w:type="dxa"/>
            <w:tcBorders>
              <w:top w:val="nil"/>
              <w:left w:val="nil"/>
              <w:bottom w:val="single" w:sz="4" w:space="0" w:color="auto"/>
              <w:right w:val="single" w:sz="4" w:space="0" w:color="auto"/>
            </w:tcBorders>
            <w:shd w:val="clear" w:color="auto" w:fill="auto"/>
            <w:vAlign w:val="center"/>
            <w:hideMark/>
          </w:tcPr>
          <w:p w14:paraId="0450E58B"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理工科研究生实验室安全教育的实践探索</w:t>
            </w:r>
          </w:p>
        </w:tc>
        <w:tc>
          <w:tcPr>
            <w:tcW w:w="1701" w:type="dxa"/>
            <w:tcBorders>
              <w:top w:val="nil"/>
              <w:left w:val="nil"/>
              <w:bottom w:val="single" w:sz="4" w:space="0" w:color="auto"/>
              <w:right w:val="single" w:sz="4" w:space="0" w:color="auto"/>
            </w:tcBorders>
            <w:shd w:val="clear" w:color="auto" w:fill="auto"/>
            <w:noWrap/>
            <w:vAlign w:val="center"/>
            <w:hideMark/>
          </w:tcPr>
          <w:p w14:paraId="2E82B48D"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YJY-2022006</w:t>
            </w:r>
          </w:p>
        </w:tc>
      </w:tr>
      <w:tr w:rsidR="001A2261" w:rsidRPr="005F6512" w14:paraId="527B3AF3"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19435D4" w14:textId="62D3726C"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lastRenderedPageBreak/>
              <w:t xml:space="preserve">22　</w:t>
            </w:r>
          </w:p>
        </w:tc>
        <w:tc>
          <w:tcPr>
            <w:tcW w:w="0" w:type="auto"/>
            <w:vMerge w:val="restart"/>
            <w:tcBorders>
              <w:top w:val="nil"/>
              <w:left w:val="single" w:sz="4" w:space="0" w:color="auto"/>
              <w:right w:val="single" w:sz="4" w:space="0" w:color="auto"/>
            </w:tcBorders>
            <w:shd w:val="clear" w:color="auto" w:fill="auto"/>
            <w:tcMar>
              <w:top w:w="0" w:type="dxa"/>
              <w:left w:w="0" w:type="dxa"/>
              <w:bottom w:w="0" w:type="dxa"/>
              <w:right w:w="0" w:type="dxa"/>
            </w:tcMar>
            <w:vAlign w:val="center"/>
            <w:hideMark/>
          </w:tcPr>
          <w:p w14:paraId="416FF3FD" w14:textId="77777777" w:rsidR="001A2261" w:rsidRDefault="001A2261">
            <w:pPr>
              <w:rPr>
                <w:rFonts w:ascii="仿宋" w:eastAsia="仿宋" w:hAnsi="仿宋" w:cs="Times New Roman"/>
                <w:color w:val="000000"/>
                <w:sz w:val="24"/>
              </w:rPr>
            </w:pPr>
            <w:r w:rsidRPr="005F6512">
              <w:rPr>
                <w:rFonts w:ascii="仿宋" w:eastAsia="仿宋" w:hAnsi="仿宋" w:cs="Times New Roman"/>
                <w:color w:val="000000"/>
                <w:sz w:val="24"/>
              </w:rPr>
              <w:t>教研</w:t>
            </w:r>
          </w:p>
          <w:p w14:paraId="3DE1E480" w14:textId="178AC338" w:rsidR="001A2261" w:rsidRPr="005F6512" w:rsidRDefault="001A2261">
            <w:pPr>
              <w:rPr>
                <w:rFonts w:ascii="仿宋" w:eastAsia="仿宋" w:hAnsi="仿宋" w:cs="Times New Roman"/>
                <w:color w:val="000000"/>
                <w:sz w:val="24"/>
              </w:rPr>
            </w:pPr>
            <w:r w:rsidRPr="005F6512">
              <w:rPr>
                <w:rFonts w:ascii="仿宋" w:eastAsia="仿宋" w:hAnsi="仿宋" w:cs="Times New Roman"/>
                <w:color w:val="000000"/>
                <w:sz w:val="24"/>
              </w:rPr>
              <w:t>教改</w:t>
            </w:r>
          </w:p>
        </w:tc>
        <w:tc>
          <w:tcPr>
            <w:tcW w:w="2709" w:type="dxa"/>
            <w:tcBorders>
              <w:top w:val="nil"/>
              <w:left w:val="nil"/>
              <w:bottom w:val="single" w:sz="4" w:space="0" w:color="auto"/>
              <w:right w:val="single" w:sz="4" w:space="0" w:color="auto"/>
            </w:tcBorders>
            <w:shd w:val="clear" w:color="auto" w:fill="auto"/>
            <w:vAlign w:val="center"/>
            <w:hideMark/>
          </w:tcPr>
          <w:p w14:paraId="1E07DE37"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研究生院牵头</w:t>
            </w:r>
          </w:p>
        </w:tc>
        <w:tc>
          <w:tcPr>
            <w:tcW w:w="1134" w:type="dxa"/>
            <w:tcBorders>
              <w:top w:val="nil"/>
              <w:left w:val="nil"/>
              <w:bottom w:val="single" w:sz="4" w:space="0" w:color="auto"/>
              <w:right w:val="single" w:sz="4" w:space="0" w:color="auto"/>
            </w:tcBorders>
            <w:shd w:val="clear" w:color="auto" w:fill="auto"/>
            <w:vAlign w:val="center"/>
            <w:hideMark/>
          </w:tcPr>
          <w:p w14:paraId="2EE4A40C"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校级</w:t>
            </w:r>
          </w:p>
        </w:tc>
        <w:tc>
          <w:tcPr>
            <w:tcW w:w="7229" w:type="dxa"/>
            <w:tcBorders>
              <w:top w:val="nil"/>
              <w:left w:val="nil"/>
              <w:bottom w:val="single" w:sz="4" w:space="0" w:color="auto"/>
              <w:right w:val="single" w:sz="4" w:space="0" w:color="auto"/>
            </w:tcBorders>
            <w:shd w:val="clear" w:color="auto" w:fill="auto"/>
            <w:vAlign w:val="center"/>
            <w:hideMark/>
          </w:tcPr>
          <w:p w14:paraId="14761F74"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能源电力专业学位研究生能源情怀与能力素养养成教育探索创新</w:t>
            </w:r>
          </w:p>
        </w:tc>
        <w:tc>
          <w:tcPr>
            <w:tcW w:w="1701" w:type="dxa"/>
            <w:tcBorders>
              <w:top w:val="nil"/>
              <w:left w:val="nil"/>
              <w:bottom w:val="single" w:sz="4" w:space="0" w:color="auto"/>
              <w:right w:val="single" w:sz="4" w:space="0" w:color="auto"/>
            </w:tcBorders>
            <w:shd w:val="clear" w:color="auto" w:fill="auto"/>
            <w:noWrap/>
            <w:vAlign w:val="center"/>
            <w:hideMark/>
          </w:tcPr>
          <w:p w14:paraId="12A1565F"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YJY-2022007</w:t>
            </w:r>
          </w:p>
        </w:tc>
      </w:tr>
      <w:tr w:rsidR="001A2261" w:rsidRPr="005F6512" w14:paraId="5E56C1BA" w14:textId="77777777" w:rsidTr="00EB722B">
        <w:trPr>
          <w:trHeight w:val="64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C915E35" w14:textId="067C41EE"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23</w:t>
            </w:r>
          </w:p>
        </w:tc>
        <w:tc>
          <w:tcPr>
            <w:tcW w:w="0" w:type="auto"/>
            <w:vMerge/>
            <w:tcBorders>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4FD8009A" w14:textId="77777777" w:rsidR="001A2261" w:rsidRPr="005F6512" w:rsidRDefault="001A2261">
            <w:pPr>
              <w:rPr>
                <w:rFonts w:ascii="仿宋" w:eastAsia="仿宋" w:hAnsi="仿宋" w:cs="Times New Roman"/>
                <w:color w:val="000000"/>
                <w:sz w:val="24"/>
              </w:rPr>
            </w:pPr>
          </w:p>
        </w:tc>
        <w:tc>
          <w:tcPr>
            <w:tcW w:w="2709" w:type="dxa"/>
            <w:tcBorders>
              <w:top w:val="nil"/>
              <w:left w:val="nil"/>
              <w:bottom w:val="single" w:sz="4" w:space="0" w:color="auto"/>
              <w:right w:val="single" w:sz="4" w:space="0" w:color="auto"/>
            </w:tcBorders>
            <w:shd w:val="clear" w:color="auto" w:fill="auto"/>
            <w:vAlign w:val="center"/>
            <w:hideMark/>
          </w:tcPr>
          <w:p w14:paraId="2C9BFC9F"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研究生院牵头</w:t>
            </w:r>
          </w:p>
        </w:tc>
        <w:tc>
          <w:tcPr>
            <w:tcW w:w="1134" w:type="dxa"/>
            <w:tcBorders>
              <w:top w:val="nil"/>
              <w:left w:val="nil"/>
              <w:bottom w:val="single" w:sz="4" w:space="0" w:color="auto"/>
              <w:right w:val="single" w:sz="4" w:space="0" w:color="auto"/>
            </w:tcBorders>
            <w:shd w:val="clear" w:color="auto" w:fill="auto"/>
            <w:noWrap/>
            <w:vAlign w:val="center"/>
            <w:hideMark/>
          </w:tcPr>
          <w:p w14:paraId="77373015"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校级</w:t>
            </w:r>
          </w:p>
        </w:tc>
        <w:tc>
          <w:tcPr>
            <w:tcW w:w="7229" w:type="dxa"/>
            <w:tcBorders>
              <w:top w:val="nil"/>
              <w:left w:val="nil"/>
              <w:bottom w:val="single" w:sz="4" w:space="0" w:color="auto"/>
              <w:right w:val="single" w:sz="4" w:space="0" w:color="auto"/>
            </w:tcBorders>
            <w:shd w:val="clear" w:color="auto" w:fill="auto"/>
            <w:vAlign w:val="center"/>
            <w:hideMark/>
          </w:tcPr>
          <w:p w14:paraId="1B3C8B0B"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以“课程思政”建设为抓手的研究生培养模式与管理机制创新的探索与实践</w:t>
            </w:r>
          </w:p>
        </w:tc>
        <w:tc>
          <w:tcPr>
            <w:tcW w:w="1701" w:type="dxa"/>
            <w:tcBorders>
              <w:top w:val="nil"/>
              <w:left w:val="nil"/>
              <w:bottom w:val="single" w:sz="4" w:space="0" w:color="auto"/>
              <w:right w:val="single" w:sz="4" w:space="0" w:color="auto"/>
            </w:tcBorders>
            <w:shd w:val="clear" w:color="auto" w:fill="auto"/>
            <w:noWrap/>
            <w:vAlign w:val="center"/>
            <w:hideMark/>
          </w:tcPr>
          <w:p w14:paraId="7CAEF0BF" w14:textId="77777777" w:rsidR="001A2261" w:rsidRPr="005F6512" w:rsidRDefault="001A2261">
            <w:pPr>
              <w:jc w:val="center"/>
              <w:rPr>
                <w:rFonts w:ascii="仿宋" w:eastAsia="仿宋" w:hAnsi="仿宋" w:cs="Times New Roman"/>
                <w:color w:val="000000"/>
                <w:sz w:val="24"/>
              </w:rPr>
            </w:pPr>
            <w:r w:rsidRPr="005F6512">
              <w:rPr>
                <w:rFonts w:ascii="仿宋" w:eastAsia="仿宋" w:hAnsi="仿宋" w:cs="Times New Roman"/>
                <w:color w:val="000000"/>
                <w:sz w:val="24"/>
              </w:rPr>
              <w:t>YJY-2022008</w:t>
            </w:r>
          </w:p>
        </w:tc>
      </w:tr>
    </w:tbl>
    <w:p w14:paraId="6AEC2527" w14:textId="57F4A3E9" w:rsidR="0025446E" w:rsidRPr="000863C4" w:rsidRDefault="005F6512" w:rsidP="005F6512">
      <w:pPr>
        <w:pStyle w:val="a3"/>
        <w:widowControl/>
        <w:spacing w:beforeAutospacing="0" w:after="150" w:afterAutospacing="0" w:line="360" w:lineRule="auto"/>
        <w:rPr>
          <w:rFonts w:ascii="仿宋" w:eastAsia="仿宋" w:hAnsi="仿宋"/>
          <w:sz w:val="28"/>
          <w:szCs w:val="28"/>
          <w:lang w:bidi="ar"/>
        </w:rPr>
      </w:pPr>
      <w:r w:rsidRPr="000863C4">
        <w:rPr>
          <w:rFonts w:ascii="仿宋" w:eastAsia="仿宋" w:hAnsi="仿宋" w:hint="eastAsia"/>
          <w:color w:val="000000"/>
          <w:sz w:val="28"/>
          <w:szCs w:val="28"/>
        </w:rPr>
        <w:t xml:space="preserve"> </w:t>
      </w:r>
      <w:r w:rsidRPr="000863C4">
        <w:rPr>
          <w:rFonts w:ascii="仿宋" w:eastAsia="仿宋" w:hAnsi="仿宋"/>
          <w:color w:val="000000"/>
          <w:sz w:val="28"/>
          <w:szCs w:val="28"/>
        </w:rPr>
        <w:t xml:space="preserve">   </w:t>
      </w:r>
      <w:r w:rsidR="00863234" w:rsidRPr="00B87B65">
        <w:rPr>
          <w:rFonts w:ascii="仿宋" w:eastAsia="仿宋" w:hAnsi="仿宋" w:hint="eastAsia"/>
          <w:color w:val="000000"/>
          <w:sz w:val="28"/>
          <w:szCs w:val="28"/>
        </w:rPr>
        <w:t>另</w:t>
      </w:r>
      <w:r w:rsidRPr="00B87B65">
        <w:rPr>
          <w:rFonts w:ascii="仿宋" w:eastAsia="仿宋" w:hAnsi="仿宋" w:hint="eastAsia"/>
          <w:color w:val="000000"/>
          <w:sz w:val="28"/>
          <w:szCs w:val="28"/>
        </w:rPr>
        <w:t>：</w:t>
      </w:r>
      <w:r w:rsidR="00863234" w:rsidRPr="00B87B65">
        <w:rPr>
          <w:rFonts w:ascii="仿宋" w:eastAsia="仿宋" w:hAnsi="仿宋" w:hint="eastAsia"/>
          <w:color w:val="000000"/>
          <w:sz w:val="28"/>
          <w:szCs w:val="28"/>
        </w:rPr>
        <w:t>我校在</w:t>
      </w:r>
      <w:r w:rsidR="00D61A34" w:rsidRPr="00B87B65">
        <w:rPr>
          <w:rFonts w:ascii="仿宋" w:eastAsia="仿宋" w:hAnsi="仿宋" w:hint="eastAsia"/>
          <w:color w:val="000000"/>
          <w:sz w:val="28"/>
          <w:szCs w:val="28"/>
        </w:rPr>
        <w:t>“</w:t>
      </w:r>
      <w:r w:rsidR="00863234" w:rsidRPr="00B87B65">
        <w:rPr>
          <w:rFonts w:ascii="仿宋" w:eastAsia="仿宋" w:hAnsi="仿宋" w:hint="eastAsia"/>
          <w:color w:val="000000"/>
          <w:sz w:val="28"/>
          <w:szCs w:val="28"/>
        </w:rPr>
        <w:t>上海市研究生教育学会</w:t>
      </w:r>
      <w:r w:rsidR="00D61A34" w:rsidRPr="00B87B65">
        <w:rPr>
          <w:rFonts w:ascii="仿宋" w:eastAsia="仿宋" w:hAnsi="仿宋" w:hint="eastAsia"/>
          <w:color w:val="000000"/>
          <w:sz w:val="28"/>
          <w:szCs w:val="28"/>
        </w:rPr>
        <w:t>2022年度</w:t>
      </w:r>
      <w:r w:rsidR="00863234" w:rsidRPr="00B87B65">
        <w:rPr>
          <w:rFonts w:ascii="仿宋" w:eastAsia="仿宋" w:hAnsi="仿宋" w:hint="eastAsia"/>
          <w:color w:val="000000"/>
          <w:sz w:val="28"/>
          <w:szCs w:val="28"/>
        </w:rPr>
        <w:t>项目立项课题</w:t>
      </w:r>
      <w:r w:rsidR="00D61A34" w:rsidRPr="00B87B65">
        <w:rPr>
          <w:rFonts w:ascii="仿宋" w:eastAsia="仿宋" w:hAnsi="仿宋" w:hint="eastAsia"/>
          <w:color w:val="000000"/>
          <w:sz w:val="28"/>
          <w:szCs w:val="28"/>
        </w:rPr>
        <w:t>”名单中有</w:t>
      </w:r>
      <w:r w:rsidRPr="00B87B65">
        <w:rPr>
          <w:rFonts w:ascii="仿宋" w:eastAsia="仿宋" w:hAnsi="仿宋" w:hint="eastAsia"/>
          <w:color w:val="000000"/>
          <w:sz w:val="28"/>
          <w:szCs w:val="28"/>
        </w:rPr>
        <w:t>2项</w:t>
      </w:r>
      <w:r w:rsidR="00D61A34" w:rsidRPr="00B87B65">
        <w:rPr>
          <w:rFonts w:ascii="仿宋" w:eastAsia="仿宋" w:hAnsi="仿宋" w:hint="eastAsia"/>
          <w:color w:val="000000"/>
          <w:sz w:val="28"/>
          <w:szCs w:val="28"/>
        </w:rPr>
        <w:t>立项</w:t>
      </w:r>
      <w:r w:rsidR="00863234" w:rsidRPr="00B87B65">
        <w:rPr>
          <w:rFonts w:ascii="仿宋" w:eastAsia="仿宋" w:hAnsi="仿宋" w:hint="eastAsia"/>
          <w:color w:val="000000"/>
          <w:sz w:val="28"/>
          <w:szCs w:val="28"/>
        </w:rPr>
        <w:t>，</w:t>
      </w:r>
      <w:r w:rsidR="003A1BD2" w:rsidRPr="00B87B65">
        <w:rPr>
          <w:rFonts w:ascii="仿宋" w:eastAsia="仿宋" w:hAnsi="仿宋" w:hint="eastAsia"/>
          <w:color w:val="000000"/>
          <w:sz w:val="28"/>
          <w:szCs w:val="28"/>
        </w:rPr>
        <w:t>上海市研究生教育学会要求申报单位对相应课题给予配套的经费支持，因</w:t>
      </w:r>
      <w:r w:rsidR="00AC1A42" w:rsidRPr="00B87B65">
        <w:rPr>
          <w:rFonts w:ascii="仿宋" w:eastAsia="仿宋" w:hAnsi="仿宋" w:hint="eastAsia"/>
          <w:color w:val="000000"/>
          <w:sz w:val="28"/>
          <w:szCs w:val="28"/>
        </w:rPr>
        <w:t>此</w:t>
      </w:r>
      <w:r w:rsidR="003A1BD2" w:rsidRPr="00B87B65">
        <w:rPr>
          <w:rFonts w:ascii="仿宋" w:eastAsia="仿宋" w:hAnsi="仿宋" w:hint="eastAsia"/>
          <w:color w:val="000000"/>
          <w:sz w:val="28"/>
          <w:szCs w:val="28"/>
        </w:rPr>
        <w:t>该</w:t>
      </w:r>
      <w:r w:rsidR="00D61A34" w:rsidRPr="00B87B65">
        <w:rPr>
          <w:rFonts w:ascii="仿宋" w:eastAsia="仿宋" w:hAnsi="仿宋" w:hint="eastAsia"/>
          <w:color w:val="000000"/>
          <w:sz w:val="28"/>
          <w:szCs w:val="28"/>
        </w:rPr>
        <w:t>2项课题</w:t>
      </w:r>
      <w:r w:rsidR="00DB3587" w:rsidRPr="00B87B65">
        <w:rPr>
          <w:rFonts w:ascii="仿宋" w:eastAsia="仿宋" w:hAnsi="仿宋" w:hint="eastAsia"/>
          <w:color w:val="000000"/>
          <w:sz w:val="28"/>
          <w:szCs w:val="28"/>
        </w:rPr>
        <w:t>列</w:t>
      </w:r>
      <w:r w:rsidR="00D61A34" w:rsidRPr="00B87B65">
        <w:rPr>
          <w:rFonts w:ascii="仿宋" w:eastAsia="仿宋" w:hAnsi="仿宋" w:hint="eastAsia"/>
          <w:color w:val="000000"/>
          <w:sz w:val="28"/>
          <w:szCs w:val="28"/>
        </w:rPr>
        <w:t>入</w:t>
      </w:r>
      <w:r w:rsidR="00DB3587" w:rsidRPr="00B87B65">
        <w:rPr>
          <w:rFonts w:ascii="仿宋" w:eastAsia="仿宋" w:hAnsi="仿宋" w:hint="eastAsia"/>
          <w:color w:val="000000"/>
          <w:sz w:val="28"/>
          <w:szCs w:val="28"/>
        </w:rPr>
        <w:t>我校</w:t>
      </w:r>
      <w:r w:rsidR="003A1BD2" w:rsidRPr="00B87B65">
        <w:rPr>
          <w:rFonts w:ascii="仿宋" w:eastAsia="仿宋" w:hAnsi="仿宋" w:hint="eastAsia"/>
          <w:color w:val="000000"/>
          <w:sz w:val="28"/>
          <w:szCs w:val="28"/>
        </w:rPr>
        <w:t>教研教改资助</w:t>
      </w:r>
      <w:r w:rsidR="00DB3587" w:rsidRPr="00B87B65">
        <w:rPr>
          <w:rFonts w:ascii="仿宋" w:eastAsia="仿宋" w:hAnsi="仿宋" w:hint="eastAsia"/>
          <w:color w:val="000000"/>
          <w:sz w:val="28"/>
          <w:szCs w:val="28"/>
        </w:rPr>
        <w:t>项目</w:t>
      </w:r>
      <w:r w:rsidR="005F0779" w:rsidRPr="00B87B65">
        <w:rPr>
          <w:rFonts w:ascii="仿宋" w:eastAsia="仿宋" w:hAnsi="仿宋" w:hint="eastAsia"/>
          <w:color w:val="000000"/>
          <w:sz w:val="28"/>
          <w:szCs w:val="28"/>
        </w:rPr>
        <w:t>，</w:t>
      </w:r>
      <w:r w:rsidR="00DE548C" w:rsidRPr="00B87B65">
        <w:rPr>
          <w:rFonts w:ascii="仿宋" w:eastAsia="仿宋" w:hAnsi="仿宋" w:hint="eastAsia"/>
          <w:color w:val="000000"/>
          <w:sz w:val="28"/>
          <w:szCs w:val="28"/>
        </w:rPr>
        <w:t>资助金额</w:t>
      </w:r>
      <w:r w:rsidR="005D7FCA" w:rsidRPr="00B87B65">
        <w:rPr>
          <w:rFonts w:ascii="仿宋" w:eastAsia="仿宋" w:hAnsi="仿宋" w:hint="eastAsia"/>
          <w:color w:val="000000"/>
          <w:sz w:val="28"/>
          <w:szCs w:val="28"/>
        </w:rPr>
        <w:t>与</w:t>
      </w:r>
      <w:r w:rsidR="00D61A34" w:rsidRPr="00B87B65">
        <w:rPr>
          <w:rFonts w:ascii="仿宋" w:eastAsia="仿宋" w:hAnsi="仿宋" w:hint="eastAsia"/>
          <w:color w:val="000000"/>
          <w:sz w:val="28"/>
          <w:szCs w:val="28"/>
        </w:rPr>
        <w:t>校内立项课题</w:t>
      </w:r>
      <w:r w:rsidR="005D7FCA" w:rsidRPr="00B87B65">
        <w:rPr>
          <w:rFonts w:ascii="仿宋" w:eastAsia="仿宋" w:hAnsi="仿宋" w:hint="eastAsia"/>
          <w:color w:val="000000"/>
          <w:sz w:val="28"/>
          <w:szCs w:val="28"/>
        </w:rPr>
        <w:t>相同</w:t>
      </w:r>
      <w:r w:rsidR="00DB3587" w:rsidRPr="00B87B65">
        <w:rPr>
          <w:rFonts w:ascii="仿宋" w:eastAsia="仿宋" w:hAnsi="仿宋" w:hint="eastAsia"/>
          <w:color w:val="000000"/>
          <w:sz w:val="28"/>
          <w:szCs w:val="28"/>
        </w:rPr>
        <w:t>。</w:t>
      </w:r>
      <w:r w:rsidR="00D61A34" w:rsidRPr="00B87B65">
        <w:rPr>
          <w:rFonts w:ascii="仿宋" w:eastAsia="仿宋" w:hAnsi="仿宋" w:hint="eastAsia"/>
          <w:color w:val="000000"/>
          <w:sz w:val="28"/>
          <w:szCs w:val="28"/>
        </w:rPr>
        <w:t>2项课题</w:t>
      </w:r>
      <w:r w:rsidR="00DB3587" w:rsidRPr="00B87B65">
        <w:rPr>
          <w:rFonts w:ascii="仿宋" w:eastAsia="仿宋" w:hAnsi="仿宋" w:hint="eastAsia"/>
          <w:color w:val="000000"/>
          <w:sz w:val="28"/>
          <w:szCs w:val="28"/>
        </w:rPr>
        <w:t>分别是：</w:t>
      </w:r>
      <w:r w:rsidR="00863234" w:rsidRPr="00B87B65">
        <w:rPr>
          <w:rFonts w:ascii="仿宋" w:eastAsia="仿宋" w:hAnsi="仿宋" w:hint="eastAsia"/>
          <w:color w:val="000000"/>
          <w:sz w:val="28"/>
          <w:szCs w:val="28"/>
        </w:rPr>
        <w:t>唐忠</w:t>
      </w:r>
      <w:r w:rsidR="00534054" w:rsidRPr="00B87B65">
        <w:rPr>
          <w:rFonts w:ascii="仿宋" w:eastAsia="仿宋" w:hAnsi="仿宋" w:hint="eastAsia"/>
          <w:color w:val="000000"/>
          <w:sz w:val="28"/>
          <w:szCs w:val="28"/>
        </w:rPr>
        <w:t>，</w:t>
      </w:r>
      <w:r w:rsidR="00863234" w:rsidRPr="00B87B65">
        <w:rPr>
          <w:rFonts w:ascii="仿宋" w:eastAsia="仿宋" w:hAnsi="仿宋" w:hint="eastAsia"/>
          <w:color w:val="000000"/>
          <w:sz w:val="28"/>
          <w:szCs w:val="28"/>
        </w:rPr>
        <w:t>基于</w:t>
      </w:r>
      <w:proofErr w:type="gramStart"/>
      <w:r w:rsidR="00863234" w:rsidRPr="00B87B65">
        <w:rPr>
          <w:rFonts w:ascii="仿宋" w:eastAsia="仿宋" w:hAnsi="仿宋" w:hint="eastAsia"/>
          <w:color w:val="000000"/>
          <w:sz w:val="28"/>
          <w:szCs w:val="28"/>
        </w:rPr>
        <w:t>四机制</w:t>
      </w:r>
      <w:proofErr w:type="gramEnd"/>
      <w:r w:rsidR="00863234" w:rsidRPr="00B87B65">
        <w:rPr>
          <w:rFonts w:ascii="仿宋" w:eastAsia="仿宋" w:hAnsi="仿宋" w:hint="eastAsia"/>
          <w:color w:val="000000"/>
          <w:sz w:val="28"/>
          <w:szCs w:val="28"/>
        </w:rPr>
        <w:t>的能源电力专业研究生教育产教融合育人模式研究</w:t>
      </w:r>
      <w:r w:rsidR="00216796" w:rsidRPr="00B87B65">
        <w:rPr>
          <w:rFonts w:ascii="仿宋" w:eastAsia="仿宋" w:hAnsi="仿宋" w:hint="eastAsia"/>
          <w:color w:val="000000"/>
          <w:sz w:val="28"/>
          <w:szCs w:val="28"/>
        </w:rPr>
        <w:t>，</w:t>
      </w:r>
      <w:r w:rsidR="008C21CA" w:rsidRPr="00B87B65">
        <w:rPr>
          <w:rFonts w:ascii="仿宋" w:eastAsia="仿宋" w:hAnsi="仿宋" w:hint="eastAsia"/>
          <w:color w:val="000000"/>
          <w:sz w:val="28"/>
          <w:szCs w:val="28"/>
        </w:rPr>
        <w:t>课题编号：ShsgeG</w:t>
      </w:r>
      <w:r w:rsidR="008C21CA" w:rsidRPr="00B87B65">
        <w:rPr>
          <w:rFonts w:ascii="仿宋" w:eastAsia="仿宋" w:hAnsi="仿宋"/>
          <w:color w:val="000000"/>
          <w:sz w:val="28"/>
          <w:szCs w:val="28"/>
        </w:rPr>
        <w:t>202207</w:t>
      </w:r>
      <w:r w:rsidR="00863234" w:rsidRPr="00B87B65">
        <w:rPr>
          <w:rFonts w:ascii="仿宋" w:eastAsia="仿宋" w:hAnsi="仿宋" w:hint="eastAsia"/>
          <w:color w:val="000000"/>
          <w:sz w:val="28"/>
          <w:szCs w:val="28"/>
        </w:rPr>
        <w:t>，列为我校的市级配套项目；付在国</w:t>
      </w:r>
      <w:r w:rsidR="00534054" w:rsidRPr="00B87B65">
        <w:rPr>
          <w:rFonts w:ascii="仿宋" w:eastAsia="仿宋" w:hAnsi="仿宋" w:hint="eastAsia"/>
          <w:color w:val="000000"/>
          <w:sz w:val="28"/>
          <w:szCs w:val="28"/>
        </w:rPr>
        <w:t>，</w:t>
      </w:r>
      <w:r w:rsidR="00863234" w:rsidRPr="00B87B65">
        <w:rPr>
          <w:rFonts w:ascii="仿宋" w:eastAsia="仿宋" w:hAnsi="仿宋" w:hint="eastAsia"/>
          <w:color w:val="000000"/>
          <w:sz w:val="28"/>
          <w:szCs w:val="28"/>
        </w:rPr>
        <w:t>“应用+交叉+创新”融合的研究生双创教育机制优化的研究</w:t>
      </w:r>
      <w:r w:rsidR="00216796" w:rsidRPr="00B87B65">
        <w:rPr>
          <w:rFonts w:ascii="仿宋" w:eastAsia="仿宋" w:hAnsi="仿宋" w:hint="eastAsia"/>
          <w:color w:val="000000"/>
          <w:sz w:val="28"/>
          <w:szCs w:val="28"/>
        </w:rPr>
        <w:t>，</w:t>
      </w:r>
      <w:r w:rsidR="008C21CA" w:rsidRPr="00B87B65">
        <w:rPr>
          <w:rFonts w:ascii="仿宋" w:eastAsia="仿宋" w:hAnsi="仿宋" w:hint="eastAsia"/>
          <w:color w:val="000000"/>
          <w:sz w:val="28"/>
          <w:szCs w:val="28"/>
        </w:rPr>
        <w:t>课题编号：ShsgeG</w:t>
      </w:r>
      <w:r w:rsidR="008C21CA" w:rsidRPr="00B87B65">
        <w:rPr>
          <w:rFonts w:ascii="仿宋" w:eastAsia="仿宋" w:hAnsi="仿宋"/>
          <w:color w:val="000000"/>
          <w:sz w:val="28"/>
          <w:szCs w:val="28"/>
        </w:rPr>
        <w:t>202210</w:t>
      </w:r>
      <w:r w:rsidR="00216796" w:rsidRPr="00B87B65">
        <w:rPr>
          <w:rFonts w:ascii="仿宋" w:eastAsia="仿宋" w:hAnsi="仿宋"/>
          <w:color w:val="000000"/>
          <w:sz w:val="28"/>
          <w:szCs w:val="28"/>
        </w:rPr>
        <w:t>,</w:t>
      </w:r>
      <w:r w:rsidR="00863234" w:rsidRPr="00B87B65">
        <w:rPr>
          <w:rFonts w:ascii="仿宋" w:eastAsia="仿宋" w:hAnsi="仿宋" w:hint="eastAsia"/>
          <w:color w:val="000000"/>
          <w:sz w:val="28"/>
          <w:szCs w:val="28"/>
        </w:rPr>
        <w:t>列为我校校级培育项目。</w:t>
      </w:r>
      <w:r w:rsidR="00D27769" w:rsidRPr="000863C4">
        <w:rPr>
          <w:rFonts w:ascii="仿宋" w:eastAsia="仿宋" w:hAnsi="仿宋" w:hint="eastAsia"/>
          <w:sz w:val="28"/>
          <w:szCs w:val="28"/>
          <w:lang w:bidi="ar"/>
        </w:rPr>
        <w:t xml:space="preserve"> </w:t>
      </w:r>
    </w:p>
    <w:sectPr w:rsidR="0025446E" w:rsidRPr="000863C4" w:rsidSect="006751C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DC9F" w14:textId="77777777" w:rsidR="004E0A52" w:rsidRDefault="004E0A52" w:rsidP="001E321E">
      <w:r>
        <w:separator/>
      </w:r>
    </w:p>
  </w:endnote>
  <w:endnote w:type="continuationSeparator" w:id="0">
    <w:p w14:paraId="5EBF8108" w14:textId="77777777" w:rsidR="004E0A52" w:rsidRDefault="004E0A52" w:rsidP="001E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5311" w14:textId="77777777" w:rsidR="004E0A52" w:rsidRDefault="004E0A52" w:rsidP="001E321E">
      <w:r>
        <w:separator/>
      </w:r>
    </w:p>
  </w:footnote>
  <w:footnote w:type="continuationSeparator" w:id="0">
    <w:p w14:paraId="33EB62C7" w14:textId="77777777" w:rsidR="004E0A52" w:rsidRDefault="004E0A52" w:rsidP="001E3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46E"/>
    <w:rsid w:val="000145BE"/>
    <w:rsid w:val="000863C4"/>
    <w:rsid w:val="000A2BB9"/>
    <w:rsid w:val="001949CF"/>
    <w:rsid w:val="001A2261"/>
    <w:rsid w:val="001E321E"/>
    <w:rsid w:val="00216259"/>
    <w:rsid w:val="00216796"/>
    <w:rsid w:val="0025446E"/>
    <w:rsid w:val="00256CAE"/>
    <w:rsid w:val="002A4A58"/>
    <w:rsid w:val="002D4A97"/>
    <w:rsid w:val="00315578"/>
    <w:rsid w:val="00391DF0"/>
    <w:rsid w:val="003A1BD2"/>
    <w:rsid w:val="0048692B"/>
    <w:rsid w:val="004E0A52"/>
    <w:rsid w:val="005255D5"/>
    <w:rsid w:val="00534054"/>
    <w:rsid w:val="00596B86"/>
    <w:rsid w:val="005D7FCA"/>
    <w:rsid w:val="005F0779"/>
    <w:rsid w:val="005F6512"/>
    <w:rsid w:val="00600E9B"/>
    <w:rsid w:val="00620205"/>
    <w:rsid w:val="006751CB"/>
    <w:rsid w:val="006E6DF0"/>
    <w:rsid w:val="006F6B2A"/>
    <w:rsid w:val="007B129F"/>
    <w:rsid w:val="00863234"/>
    <w:rsid w:val="00895E09"/>
    <w:rsid w:val="008C21CA"/>
    <w:rsid w:val="008C515D"/>
    <w:rsid w:val="00915C6F"/>
    <w:rsid w:val="00A905FC"/>
    <w:rsid w:val="00AC1A42"/>
    <w:rsid w:val="00B77F52"/>
    <w:rsid w:val="00B87B65"/>
    <w:rsid w:val="00D27769"/>
    <w:rsid w:val="00D61A34"/>
    <w:rsid w:val="00DB3587"/>
    <w:rsid w:val="00DE548C"/>
    <w:rsid w:val="00EB6513"/>
    <w:rsid w:val="00EB722B"/>
    <w:rsid w:val="00FF39D5"/>
    <w:rsid w:val="0BF3339E"/>
    <w:rsid w:val="5FB77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55387"/>
  <w15:docId w15:val="{9793A9FE-2B2A-49C6-A21E-5333A93B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line="15" w:lineRule="atLeast"/>
      <w:jc w:val="left"/>
    </w:pPr>
    <w:rPr>
      <w:rFonts w:ascii="微软雅黑" w:eastAsia="微软雅黑" w:hAnsi="微软雅黑" w:cs="Times New Roman"/>
      <w:color w:val="333333"/>
      <w:kern w:val="0"/>
      <w:sz w:val="18"/>
      <w:szCs w:val="18"/>
    </w:rPr>
  </w:style>
  <w:style w:type="character" w:styleId="a4">
    <w:name w:val="Strong"/>
    <w:basedOn w:val="a0"/>
    <w:qFormat/>
    <w:rPr>
      <w:b/>
    </w:rPr>
  </w:style>
  <w:style w:type="character" w:styleId="a5">
    <w:name w:val="FollowedHyperlink"/>
    <w:basedOn w:val="a0"/>
    <w:qFormat/>
    <w:rPr>
      <w:color w:val="333333"/>
      <w:u w:val="none"/>
    </w:rPr>
  </w:style>
  <w:style w:type="character" w:styleId="a6">
    <w:name w:val="Hyperlink"/>
    <w:basedOn w:val="a0"/>
    <w:qFormat/>
    <w:rPr>
      <w:color w:val="333333"/>
      <w:u w:val="none"/>
    </w:rPr>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rPr>
      <w:b/>
      <w:color w:val="FFFFFF"/>
    </w:rPr>
  </w:style>
  <w:style w:type="character" w:customStyle="1" w:styleId="item-name3">
    <w:name w:val="item-name3"/>
    <w:basedOn w:val="a0"/>
    <w:qFormat/>
  </w:style>
  <w:style w:type="character" w:customStyle="1" w:styleId="item-name4">
    <w:name w:val="item-name4"/>
    <w:basedOn w:val="a0"/>
    <w:qFormat/>
  </w:style>
  <w:style w:type="character" w:customStyle="1" w:styleId="column-name14">
    <w:name w:val="column-name14"/>
    <w:basedOn w:val="a0"/>
    <w:qFormat/>
  </w:style>
  <w:style w:type="character" w:customStyle="1" w:styleId="column-name15">
    <w:name w:val="column-name15"/>
    <w:basedOn w:val="a0"/>
    <w:qFormat/>
    <w:rPr>
      <w:b/>
      <w:color w:val="164F88"/>
    </w:rPr>
  </w:style>
  <w:style w:type="character" w:customStyle="1" w:styleId="column-name16">
    <w:name w:val="column-name16"/>
    <w:basedOn w:val="a0"/>
    <w:qFormat/>
    <w:rPr>
      <w:b/>
      <w:color w:val="164F88"/>
    </w:rPr>
  </w:style>
  <w:style w:type="character" w:customStyle="1" w:styleId="column-name">
    <w:name w:val="column-name"/>
    <w:basedOn w:val="a0"/>
  </w:style>
  <w:style w:type="character" w:customStyle="1" w:styleId="column-name1">
    <w:name w:val="column-name1"/>
    <w:basedOn w:val="a0"/>
    <w:rPr>
      <w:b/>
      <w:color w:val="164F88"/>
    </w:rPr>
  </w:style>
  <w:style w:type="character" w:customStyle="1" w:styleId="column-name2">
    <w:name w:val="column-name2"/>
    <w:basedOn w:val="a0"/>
    <w:rPr>
      <w:b/>
      <w:color w:val="164F88"/>
    </w:rPr>
  </w:style>
  <w:style w:type="paragraph" w:styleId="a7">
    <w:name w:val="header"/>
    <w:basedOn w:val="a"/>
    <w:link w:val="a8"/>
    <w:rsid w:val="001E321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1E321E"/>
    <w:rPr>
      <w:rFonts w:asciiTheme="minorHAnsi" w:eastAsiaTheme="minorEastAsia" w:hAnsiTheme="minorHAnsi" w:cstheme="minorBidi"/>
      <w:kern w:val="2"/>
      <w:sz w:val="18"/>
      <w:szCs w:val="18"/>
    </w:rPr>
  </w:style>
  <w:style w:type="paragraph" w:styleId="a9">
    <w:name w:val="footer"/>
    <w:basedOn w:val="a"/>
    <w:link w:val="aa"/>
    <w:rsid w:val="001E321E"/>
    <w:pPr>
      <w:tabs>
        <w:tab w:val="center" w:pos="4153"/>
        <w:tab w:val="right" w:pos="8306"/>
      </w:tabs>
      <w:snapToGrid w:val="0"/>
      <w:jc w:val="left"/>
    </w:pPr>
    <w:rPr>
      <w:sz w:val="18"/>
      <w:szCs w:val="18"/>
    </w:rPr>
  </w:style>
  <w:style w:type="character" w:customStyle="1" w:styleId="aa">
    <w:name w:val="页脚 字符"/>
    <w:basedOn w:val="a0"/>
    <w:link w:val="a9"/>
    <w:rsid w:val="001E321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4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zlh</cp:lastModifiedBy>
  <cp:revision>31</cp:revision>
  <cp:lastPrinted>2022-09-26T12:32:00Z</cp:lastPrinted>
  <dcterms:created xsi:type="dcterms:W3CDTF">2020-06-15T05:37:00Z</dcterms:created>
  <dcterms:modified xsi:type="dcterms:W3CDTF">2022-09-27T02:12:00Z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