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480"/>
        <w:gridCol w:w="780"/>
        <w:gridCol w:w="1260"/>
        <w:gridCol w:w="1187"/>
        <w:gridCol w:w="1440"/>
        <w:gridCol w:w="13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b/>
                <w:sz w:val="32"/>
                <w:szCs w:val="32"/>
                <w:lang w:val="en-US" w:eastAsia="zh-CN"/>
              </w:rPr>
              <w:t>上海电力大学</w:t>
            </w:r>
            <w:r>
              <w:rPr>
                <w:rFonts w:hint="eastAsia" w:ascii="黑体" w:hAnsi="宋体" w:eastAsia="黑体" w:cs="宋体"/>
                <w:b/>
                <w:sz w:val="32"/>
                <w:szCs w:val="32"/>
              </w:rPr>
              <w:t>博士研究生学位论文预答辩评审表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学院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学科专业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导师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论文题目</w:t>
            </w:r>
          </w:p>
        </w:tc>
        <w:tc>
          <w:tcPr>
            <w:tcW w:w="60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论文中存在的问题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课题背景及前沿性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0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论文整体架构及创新性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论文工作量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论文写作规范性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其他存在的问题：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是否同意通过预答辩（半数以上专家同意有效）(是/否)：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同意票数/预答辩专家人数：</w:t>
            </w:r>
            <w:r>
              <w:rPr>
                <w:rFonts w:hint="eastAsia" w:ascii="宋体" w:hAnsi="宋体" w:cs="宋体"/>
                <w:u w:val="single"/>
              </w:rPr>
              <w:t xml:space="preserve">         /           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预答辩专家组签字：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组长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widowControl/>
              <w:ind w:firstLine="2400" w:firstLineChars="1000"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成员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</w:p>
          <w:p>
            <w:pPr>
              <w:widowControl/>
              <w:rPr>
                <w:rFonts w:hint="eastAsia" w:ascii="宋体" w:hAnsi="宋体" w:cs="宋体"/>
                <w:u w:val="single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日期：  </w:t>
            </w:r>
            <w:r>
              <w:rPr>
                <w:rFonts w:hint="eastAsia" w:ascii="宋体" w:hAnsi="宋体" w:cs="宋体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 xml:space="preserve">     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000" w:type="dxa"/>
            <w:gridSpan w:val="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导师意见：（含是否依据预答辩意见修改论文，是否同意该生送盲审。）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导师：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</w:tbl>
    <w:p/>
    <w:sectPr>
      <w:endnotePr>
        <w:numFmt w:val="decimal"/>
      </w:endnotePr>
      <w:pgSz w:w="11906" w:h="16838"/>
      <w:pgMar w:top="1440" w:right="1800" w:bottom="1039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276BE"/>
    <w:rsid w:val="1B5F2391"/>
    <w:rsid w:val="34931401"/>
    <w:rsid w:val="5FC80300"/>
    <w:rsid w:val="660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805</Characters>
  <Lines>0</Lines>
  <Paragraphs>0</Paragraphs>
  <TotalTime>13</TotalTime>
  <ScaleCrop>false</ScaleCrop>
  <LinksUpToDate>false</LinksUpToDate>
  <CharactersWithSpaces>1056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landy</dc:creator>
  <cp:lastModifiedBy>tom</cp:lastModifiedBy>
  <dcterms:modified xsi:type="dcterms:W3CDTF">2024-01-17T07:54:33Z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