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1" w:rsidRDefault="00E422D1" w:rsidP="00E422D1">
      <w:pPr>
        <w:spacing w:line="560" w:lineRule="exact"/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  <w:r w:rsidRPr="00DE14F3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中国大唐集团科学技术研究</w:t>
      </w:r>
      <w:r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院有限公司</w:t>
      </w:r>
    </w:p>
    <w:p w:rsidR="00E422D1" w:rsidRDefault="00E422D1" w:rsidP="00E422D1">
      <w:pPr>
        <w:spacing w:line="560" w:lineRule="exact"/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  <w:r w:rsidRPr="00DE14F3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20</w:t>
      </w:r>
      <w:r w:rsidR="00FA576E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2</w:t>
      </w:r>
      <w:r w:rsidR="009A0046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1</w:t>
      </w:r>
      <w:r w:rsidRPr="00DE14F3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年毕业生</w:t>
      </w:r>
      <w:r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招聘公告</w:t>
      </w:r>
    </w:p>
    <w:p w:rsidR="00E422D1" w:rsidRDefault="00E422D1" w:rsidP="00E422D1">
      <w:pPr>
        <w:spacing w:line="560" w:lineRule="exact"/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</w:p>
    <w:p w:rsidR="006E37DA" w:rsidRDefault="00E422D1" w:rsidP="006E37DA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 w:rsidRPr="00966986">
        <w:rPr>
          <w:rFonts w:ascii="仿宋_GB2312" w:hAnsi="仿宋" w:hint="eastAsia"/>
          <w:szCs w:val="32"/>
        </w:rPr>
        <w:t>中国大唐集团科学技术研究院有限公司（以下简称</w:t>
      </w:r>
      <w:r w:rsidR="00AD67F0">
        <w:rPr>
          <w:rFonts w:ascii="仿宋_GB2312" w:hAnsi="仿宋" w:hint="eastAsia"/>
          <w:szCs w:val="32"/>
        </w:rPr>
        <w:t>科学研究院</w:t>
      </w:r>
      <w:r w:rsidRPr="00966986">
        <w:rPr>
          <w:rFonts w:ascii="仿宋_GB2312" w:hAnsi="仿宋" w:hint="eastAsia"/>
          <w:szCs w:val="32"/>
        </w:rPr>
        <w:t>）成立于2013年</w:t>
      </w:r>
      <w:r>
        <w:rPr>
          <w:rFonts w:ascii="仿宋_GB2312" w:hAnsiTheme="minorEastAsia" w:hint="eastAsia"/>
          <w:szCs w:val="32"/>
        </w:rPr>
        <w:t>12月</w:t>
      </w:r>
      <w:r w:rsidRPr="00966986">
        <w:rPr>
          <w:rFonts w:ascii="仿宋_GB2312" w:hAnsi="仿宋" w:hint="eastAsia"/>
          <w:szCs w:val="32"/>
        </w:rPr>
        <w:t>，是</w:t>
      </w:r>
      <w:r>
        <w:rPr>
          <w:rFonts w:ascii="仿宋_GB2312" w:hAnsi="仿宋" w:hint="eastAsia"/>
          <w:szCs w:val="32"/>
        </w:rPr>
        <w:t>世界500强企业-中国大唐</w:t>
      </w:r>
      <w:r w:rsidRPr="00966986">
        <w:rPr>
          <w:rFonts w:ascii="仿宋_GB2312" w:hAnsi="仿宋" w:hint="eastAsia"/>
          <w:szCs w:val="32"/>
        </w:rPr>
        <w:t>集团</w:t>
      </w:r>
      <w:r w:rsidR="000D42D7">
        <w:rPr>
          <w:rFonts w:ascii="仿宋_GB2312" w:hAnsi="仿宋" w:hint="eastAsia"/>
          <w:szCs w:val="32"/>
        </w:rPr>
        <w:t>有限</w:t>
      </w:r>
      <w:r w:rsidRPr="00966986">
        <w:rPr>
          <w:rFonts w:ascii="仿宋_GB2312" w:hAnsi="仿宋" w:hint="eastAsia"/>
          <w:szCs w:val="32"/>
        </w:rPr>
        <w:t>公司的中央研究院，</w:t>
      </w:r>
      <w:r w:rsidR="006E37DA">
        <w:rPr>
          <w:rFonts w:ascii="仿宋_GB2312" w:hAnsi="仿宋" w:hint="eastAsia"/>
          <w:szCs w:val="32"/>
        </w:rPr>
        <w:t>总部设在北京，</w:t>
      </w:r>
      <w:r w:rsidR="006E37DA" w:rsidRPr="00966986">
        <w:rPr>
          <w:rFonts w:ascii="仿宋_GB2312" w:hAnsi="仿宋" w:hint="eastAsia"/>
          <w:szCs w:val="32"/>
        </w:rPr>
        <w:t>下设</w:t>
      </w:r>
      <w:r w:rsidR="00F238A0">
        <w:rPr>
          <w:rFonts w:ascii="仿宋_GB2312" w:hAnsi="仿宋" w:hint="eastAsia"/>
          <w:szCs w:val="32"/>
        </w:rPr>
        <w:t>大唐火力发电技术研究院、</w:t>
      </w:r>
      <w:r w:rsidR="00B76DE5">
        <w:rPr>
          <w:rFonts w:ascii="仿宋_GB2312" w:hAnsi="仿宋" w:hint="eastAsia"/>
          <w:szCs w:val="32"/>
        </w:rPr>
        <w:t>信息中心</w:t>
      </w:r>
      <w:r w:rsidR="006E37DA" w:rsidRPr="00966986">
        <w:rPr>
          <w:rFonts w:ascii="仿宋_GB2312" w:hAnsi="仿宋" w:hint="eastAsia"/>
          <w:szCs w:val="32"/>
        </w:rPr>
        <w:t>、</w:t>
      </w:r>
      <w:r w:rsidR="00B76DE5">
        <w:rPr>
          <w:rFonts w:ascii="仿宋_GB2312" w:hAnsi="仿宋" w:hint="eastAsia"/>
          <w:szCs w:val="32"/>
        </w:rPr>
        <w:t>两优化研究中心</w:t>
      </w:r>
      <w:r w:rsidR="006E37DA" w:rsidRPr="00966986">
        <w:rPr>
          <w:rFonts w:ascii="仿宋_GB2312" w:hAnsi="仿宋" w:hint="eastAsia"/>
          <w:szCs w:val="32"/>
        </w:rPr>
        <w:t>、大唐（北京）能源科技有限公司</w:t>
      </w:r>
      <w:r w:rsidR="00F238A0">
        <w:rPr>
          <w:rFonts w:ascii="仿宋_GB2312" w:hAnsi="仿宋" w:hint="eastAsia"/>
          <w:szCs w:val="32"/>
        </w:rPr>
        <w:t>四家</w:t>
      </w:r>
      <w:r w:rsidR="006E37DA">
        <w:rPr>
          <w:rFonts w:ascii="仿宋_GB2312" w:hAnsi="仿宋" w:hint="eastAsia"/>
          <w:szCs w:val="32"/>
        </w:rPr>
        <w:t>在京单位</w:t>
      </w:r>
      <w:r w:rsidR="000D42D7">
        <w:rPr>
          <w:rFonts w:ascii="仿宋_GB2312" w:hAnsi="仿宋" w:hint="eastAsia"/>
          <w:szCs w:val="32"/>
        </w:rPr>
        <w:t>；</w:t>
      </w:r>
      <w:r w:rsidR="00F238A0">
        <w:rPr>
          <w:rFonts w:ascii="仿宋_GB2312" w:hAnsi="仿宋" w:hint="eastAsia"/>
          <w:szCs w:val="32"/>
        </w:rPr>
        <w:t>拥有</w:t>
      </w:r>
      <w:r w:rsidR="00F238A0">
        <w:rPr>
          <w:rFonts w:ascii="仿宋_GB2312" w:hAnsi="华文仿宋" w:hint="eastAsia"/>
          <w:szCs w:val="32"/>
        </w:rPr>
        <w:t>大唐东北电力试验研究院、大唐华东电力试验研究院、大唐华中电力试验研究院、大唐</w:t>
      </w:r>
      <w:r w:rsidR="00F238A0" w:rsidRPr="00DA695C">
        <w:rPr>
          <w:rFonts w:ascii="仿宋_GB2312" w:hAnsi="华文仿宋" w:hint="eastAsia"/>
          <w:szCs w:val="32"/>
        </w:rPr>
        <w:t>西北</w:t>
      </w:r>
      <w:r w:rsidR="00F238A0">
        <w:rPr>
          <w:rFonts w:ascii="仿宋_GB2312" w:hAnsi="华文仿宋" w:hint="eastAsia"/>
          <w:szCs w:val="32"/>
        </w:rPr>
        <w:t>电力试验研究院、大唐华北</w:t>
      </w:r>
      <w:r w:rsidR="00F238A0" w:rsidRPr="00DA695C">
        <w:rPr>
          <w:rFonts w:ascii="仿宋_GB2312" w:hAnsi="华文仿宋" w:hint="eastAsia"/>
          <w:szCs w:val="32"/>
        </w:rPr>
        <w:t>电力试验研究</w:t>
      </w:r>
      <w:r w:rsidR="00F238A0">
        <w:rPr>
          <w:rFonts w:ascii="仿宋_GB2312" w:hAnsi="华文仿宋" w:hint="eastAsia"/>
          <w:szCs w:val="32"/>
        </w:rPr>
        <w:t>院</w:t>
      </w:r>
      <w:r w:rsidR="00414FEE">
        <w:rPr>
          <w:rFonts w:ascii="仿宋_GB2312" w:hAnsi="华文仿宋" w:hint="eastAsia"/>
          <w:szCs w:val="32"/>
        </w:rPr>
        <w:t>（与大唐火力发电技术研究院合署办公）</w:t>
      </w:r>
      <w:r w:rsidR="00F238A0" w:rsidRPr="00DA695C">
        <w:rPr>
          <w:rFonts w:ascii="仿宋_GB2312" w:hAnsi="华文仿宋" w:hint="eastAsia"/>
          <w:szCs w:val="32"/>
        </w:rPr>
        <w:t>及</w:t>
      </w:r>
      <w:r w:rsidR="00F238A0">
        <w:rPr>
          <w:rFonts w:ascii="仿宋_GB2312" w:hAnsi="华文仿宋" w:hint="eastAsia"/>
          <w:szCs w:val="32"/>
        </w:rPr>
        <w:t>大</w:t>
      </w:r>
      <w:r w:rsidR="00F238A0" w:rsidRPr="00DA695C">
        <w:rPr>
          <w:rFonts w:ascii="仿宋_GB2312" w:hAnsi="华文仿宋" w:hint="eastAsia"/>
          <w:szCs w:val="32"/>
        </w:rPr>
        <w:t>唐</w:t>
      </w:r>
      <w:r w:rsidR="00F238A0">
        <w:rPr>
          <w:rFonts w:ascii="仿宋_GB2312" w:hAnsi="华文仿宋" w:hint="eastAsia"/>
          <w:szCs w:val="32"/>
        </w:rPr>
        <w:t>水电科学技术研究院等</w:t>
      </w:r>
      <w:r w:rsidR="00F5296C">
        <w:rPr>
          <w:rFonts w:ascii="仿宋_GB2312" w:hAnsi="华文仿宋" w:hint="eastAsia"/>
          <w:szCs w:val="32"/>
        </w:rPr>
        <w:t>六</w:t>
      </w:r>
      <w:r w:rsidR="00F238A0">
        <w:rPr>
          <w:rFonts w:ascii="仿宋_GB2312" w:hAnsi="华文仿宋" w:hint="eastAsia"/>
          <w:szCs w:val="32"/>
        </w:rPr>
        <w:t>家区域性电力试验研究院</w:t>
      </w:r>
      <w:r w:rsidR="006E37DA">
        <w:rPr>
          <w:rFonts w:ascii="仿宋_GB2312" w:hAnsi="仿宋" w:hint="eastAsia"/>
          <w:szCs w:val="32"/>
        </w:rPr>
        <w:t>。</w:t>
      </w:r>
    </w:p>
    <w:p w:rsidR="00E422D1" w:rsidRDefault="006E37DA" w:rsidP="006E37DA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科学研究院</w:t>
      </w:r>
      <w:r w:rsidR="00E422D1">
        <w:rPr>
          <w:rFonts w:ascii="仿宋_GB2312" w:hAnsi="仿宋" w:hint="eastAsia"/>
          <w:szCs w:val="32"/>
        </w:rPr>
        <w:t>现</w:t>
      </w:r>
      <w:r w:rsidR="009A0046">
        <w:rPr>
          <w:rFonts w:ascii="仿宋_GB2312" w:hAnsi="仿宋" w:hint="eastAsia"/>
          <w:szCs w:val="32"/>
        </w:rPr>
        <w:t>设</w:t>
      </w:r>
      <w:r w:rsidR="009A0046">
        <w:rPr>
          <w:rFonts w:ascii="仿宋_GB2312" w:hAnsiTheme="minorEastAsia" w:hint="eastAsia"/>
          <w:szCs w:val="32"/>
        </w:rPr>
        <w:t>有</w:t>
      </w:r>
      <w:r w:rsidR="00E422D1">
        <w:rPr>
          <w:rFonts w:ascii="仿宋_GB2312" w:hAnsiTheme="minorEastAsia" w:hint="eastAsia"/>
          <w:szCs w:val="32"/>
        </w:rPr>
        <w:t>院士专家工作站、</w:t>
      </w:r>
      <w:r w:rsidR="00E422D1" w:rsidRPr="00917681">
        <w:rPr>
          <w:rFonts w:ascii="仿宋_GB2312" w:hAnsiTheme="minorEastAsia" w:hint="eastAsia"/>
          <w:szCs w:val="32"/>
        </w:rPr>
        <w:t>博士后</w:t>
      </w:r>
      <w:r w:rsidR="009A0046">
        <w:rPr>
          <w:rFonts w:ascii="仿宋_GB2312" w:hAnsiTheme="minorEastAsia" w:hint="eastAsia"/>
          <w:szCs w:val="32"/>
        </w:rPr>
        <w:t>科研</w:t>
      </w:r>
      <w:r w:rsidR="00E422D1" w:rsidRPr="00917681">
        <w:rPr>
          <w:rFonts w:ascii="仿宋_GB2312" w:hAnsiTheme="minorEastAsia" w:hint="eastAsia"/>
          <w:szCs w:val="32"/>
        </w:rPr>
        <w:t>工作站</w:t>
      </w:r>
      <w:r w:rsidR="00E422D1">
        <w:rPr>
          <w:rFonts w:ascii="仿宋_GB2312" w:hAnsiTheme="minorEastAsia" w:hint="eastAsia"/>
          <w:szCs w:val="32"/>
        </w:rPr>
        <w:t>、研究生工作站</w:t>
      </w:r>
      <w:r w:rsidR="00C9764B">
        <w:rPr>
          <w:rFonts w:ascii="仿宋_GB2312" w:hAnsiTheme="minorEastAsia" w:hint="eastAsia"/>
          <w:szCs w:val="32"/>
        </w:rPr>
        <w:t>、</w:t>
      </w:r>
      <w:r w:rsidR="00E422D1">
        <w:rPr>
          <w:rFonts w:ascii="仿宋_GB2312" w:hAnsiTheme="minorEastAsia" w:hint="eastAsia"/>
          <w:szCs w:val="32"/>
        </w:rPr>
        <w:t>多个省部级</w:t>
      </w:r>
      <w:r w:rsidR="00E422D1" w:rsidRPr="00917681">
        <w:rPr>
          <w:rFonts w:ascii="仿宋_GB2312" w:hAnsiTheme="minorEastAsia" w:hint="eastAsia"/>
          <w:szCs w:val="32"/>
        </w:rPr>
        <w:t>科技合作基地</w:t>
      </w:r>
      <w:r w:rsidR="00C9764B">
        <w:rPr>
          <w:rFonts w:ascii="仿宋_GB2312" w:hAnsiTheme="minorEastAsia" w:hint="eastAsia"/>
          <w:szCs w:val="32"/>
        </w:rPr>
        <w:t>和</w:t>
      </w:r>
      <w:r>
        <w:rPr>
          <w:rFonts w:ascii="仿宋_GB2312" w:hAnsiTheme="minorEastAsia" w:hint="eastAsia"/>
          <w:szCs w:val="32"/>
        </w:rPr>
        <w:t>集团公司</w:t>
      </w:r>
      <w:r w:rsidR="009A0046">
        <w:rPr>
          <w:rFonts w:ascii="仿宋_GB2312" w:hAnsiTheme="minorEastAsia" w:hint="eastAsia"/>
          <w:szCs w:val="32"/>
        </w:rPr>
        <w:t>计量</w:t>
      </w:r>
      <w:r w:rsidR="00E422D1">
        <w:rPr>
          <w:rFonts w:ascii="仿宋_GB2312" w:hAnsiTheme="minorEastAsia" w:hint="eastAsia"/>
          <w:szCs w:val="32"/>
        </w:rPr>
        <w:t>中心</w:t>
      </w:r>
      <w:r w:rsidR="009A0046">
        <w:rPr>
          <w:rFonts w:ascii="仿宋_GB2312" w:hAnsiTheme="minorEastAsia" w:hint="eastAsia"/>
          <w:szCs w:val="32"/>
        </w:rPr>
        <w:t>、锅炉压力容器检验中心、大坝安全监督管理中心</w:t>
      </w:r>
      <w:r w:rsidR="00E422D1">
        <w:rPr>
          <w:rFonts w:ascii="仿宋_GB2312" w:hAnsiTheme="minorEastAsia" w:hint="eastAsia"/>
          <w:szCs w:val="32"/>
        </w:rPr>
        <w:t>，</w:t>
      </w:r>
      <w:r w:rsidR="00E422D1" w:rsidRPr="00917681">
        <w:rPr>
          <w:rFonts w:ascii="仿宋_GB2312" w:hAnsiTheme="minorEastAsia" w:hint="eastAsia"/>
          <w:szCs w:val="32"/>
        </w:rPr>
        <w:t>业务范围涵盖火力发电、水力发电、</w:t>
      </w:r>
      <w:r w:rsidR="00E422D1">
        <w:rPr>
          <w:rFonts w:ascii="仿宋_GB2312" w:hAnsiTheme="minorEastAsia" w:hint="eastAsia"/>
          <w:szCs w:val="32"/>
        </w:rPr>
        <w:t>新能源</w:t>
      </w:r>
      <w:r w:rsidR="00F238A0">
        <w:rPr>
          <w:rFonts w:ascii="仿宋_GB2312" w:hAnsiTheme="minorEastAsia" w:hint="eastAsia"/>
          <w:szCs w:val="32"/>
        </w:rPr>
        <w:t>发电</w:t>
      </w:r>
      <w:r w:rsidR="00C9764B">
        <w:rPr>
          <w:rFonts w:ascii="仿宋_GB2312" w:hAnsiTheme="minorEastAsia" w:hint="eastAsia"/>
          <w:szCs w:val="32"/>
        </w:rPr>
        <w:t>、</w:t>
      </w:r>
      <w:r w:rsidR="000D42D7">
        <w:rPr>
          <w:rFonts w:ascii="仿宋_GB2312" w:hAnsiTheme="minorEastAsia" w:hint="eastAsia"/>
          <w:szCs w:val="32"/>
        </w:rPr>
        <w:t>网络信息安全、</w:t>
      </w:r>
      <w:r w:rsidR="00E422D1" w:rsidRPr="00917681">
        <w:rPr>
          <w:rFonts w:ascii="仿宋_GB2312" w:hAnsiTheme="minorEastAsia" w:hint="eastAsia"/>
          <w:szCs w:val="32"/>
        </w:rPr>
        <w:t>分布式能源</w:t>
      </w:r>
      <w:r w:rsidR="00F238A0">
        <w:rPr>
          <w:rFonts w:ascii="仿宋_GB2312" w:hAnsiTheme="minorEastAsia" w:hint="eastAsia"/>
          <w:szCs w:val="32"/>
        </w:rPr>
        <w:t>、智慧能源</w:t>
      </w:r>
      <w:r w:rsidR="000D42D7">
        <w:rPr>
          <w:rFonts w:ascii="仿宋_GB2312" w:hAnsiTheme="minorEastAsia" w:hint="eastAsia"/>
          <w:szCs w:val="32"/>
        </w:rPr>
        <w:t>、多能互补综合能源</w:t>
      </w:r>
      <w:r w:rsidR="00E422D1" w:rsidRPr="00917681">
        <w:rPr>
          <w:rFonts w:ascii="仿宋_GB2312" w:hAnsiTheme="minorEastAsia" w:hint="eastAsia"/>
          <w:szCs w:val="32"/>
        </w:rPr>
        <w:t>等多个领域，</w:t>
      </w:r>
      <w:r w:rsidR="00E422D1" w:rsidRPr="000D42D7">
        <w:rPr>
          <w:rFonts w:ascii="仿宋_GB2312" w:hAnsiTheme="minorEastAsia" w:hint="eastAsia"/>
          <w:szCs w:val="32"/>
        </w:rPr>
        <w:t>是集</w:t>
      </w:r>
      <w:r w:rsidR="000D42D7" w:rsidRPr="000D42D7">
        <w:rPr>
          <w:rFonts w:ascii="仿宋_GB2312" w:hint="eastAsia"/>
          <w:szCs w:val="32"/>
        </w:rPr>
        <w:t>产业规划、科技创新、技术保障、优化设计、网络安全</w:t>
      </w:r>
      <w:r w:rsidR="00E422D1" w:rsidRPr="000D42D7">
        <w:rPr>
          <w:rFonts w:ascii="仿宋_GB2312" w:hAnsiTheme="minorEastAsia" w:hint="eastAsia"/>
          <w:szCs w:val="32"/>
        </w:rPr>
        <w:t>于一体的国家级高新技术</w:t>
      </w:r>
      <w:r w:rsidR="00E422D1" w:rsidRPr="00917681">
        <w:rPr>
          <w:rFonts w:ascii="仿宋_GB2312" w:hAnsiTheme="minorEastAsia" w:hint="eastAsia"/>
          <w:szCs w:val="32"/>
        </w:rPr>
        <w:t>企业</w:t>
      </w:r>
      <w:r>
        <w:rPr>
          <w:rFonts w:ascii="仿宋_GB2312" w:hAnsiTheme="minorEastAsia" w:hint="eastAsia"/>
          <w:szCs w:val="32"/>
        </w:rPr>
        <w:t>，已连续</w:t>
      </w:r>
      <w:r w:rsidR="009A0046">
        <w:rPr>
          <w:rFonts w:ascii="仿宋_GB2312" w:hAnsiTheme="minorEastAsia" w:hint="eastAsia"/>
          <w:szCs w:val="32"/>
        </w:rPr>
        <w:t>三</w:t>
      </w:r>
      <w:r>
        <w:rPr>
          <w:rFonts w:ascii="仿宋_GB2312" w:hAnsiTheme="minorEastAsia" w:hint="eastAsia"/>
          <w:szCs w:val="32"/>
        </w:rPr>
        <w:t>年获得</w:t>
      </w:r>
      <w:r w:rsidR="00F238A0" w:rsidRPr="00F238A0">
        <w:rPr>
          <w:rFonts w:ascii="仿宋_GB2312" w:hAnsiTheme="minorEastAsia" w:hint="eastAsia"/>
          <w:b/>
          <w:szCs w:val="32"/>
        </w:rPr>
        <w:t>中</w:t>
      </w:r>
      <w:r w:rsidRPr="006E37DA">
        <w:rPr>
          <w:rFonts w:ascii="仿宋_GB2312" w:hAnsiTheme="minorEastAsia" w:hint="eastAsia"/>
          <w:b/>
          <w:szCs w:val="32"/>
        </w:rPr>
        <w:t>国电力科技进步一等奖</w:t>
      </w:r>
      <w:r w:rsidR="00E422D1">
        <w:rPr>
          <w:rFonts w:ascii="仿宋_GB2312" w:hAnsiTheme="minorEastAsia" w:hint="eastAsia"/>
          <w:szCs w:val="32"/>
        </w:rPr>
        <w:t>。</w:t>
      </w:r>
      <w:r w:rsidR="00E422D1">
        <w:rPr>
          <w:rFonts w:ascii="仿宋_GB2312" w:hAnsi="仿宋" w:hint="eastAsia"/>
          <w:szCs w:val="32"/>
        </w:rPr>
        <w:t>经过</w:t>
      </w:r>
      <w:r w:rsidR="00C9764B">
        <w:rPr>
          <w:rFonts w:ascii="仿宋_GB2312" w:hAnsi="仿宋" w:hint="eastAsia"/>
          <w:szCs w:val="32"/>
        </w:rPr>
        <w:t>多</w:t>
      </w:r>
      <w:r w:rsidR="000D42D7">
        <w:rPr>
          <w:rFonts w:ascii="仿宋_GB2312" w:hAnsi="仿宋" w:hint="eastAsia"/>
          <w:szCs w:val="32"/>
        </w:rPr>
        <w:t>年</w:t>
      </w:r>
      <w:r w:rsidR="00E422D1">
        <w:rPr>
          <w:rFonts w:ascii="仿宋_GB2312" w:hAnsi="仿宋" w:hint="eastAsia"/>
          <w:szCs w:val="32"/>
        </w:rPr>
        <w:t>高速发展，</w:t>
      </w:r>
      <w:r w:rsidR="00E422D1" w:rsidRPr="00BA2615">
        <w:rPr>
          <w:rFonts w:ascii="仿宋_GB2312" w:hAnsi="仿宋" w:hint="eastAsia"/>
          <w:szCs w:val="32"/>
        </w:rPr>
        <w:t>科学研究院</w:t>
      </w:r>
      <w:r w:rsidR="00AD67F0">
        <w:rPr>
          <w:rFonts w:ascii="仿宋_GB2312" w:hAnsi="仿宋" w:hint="eastAsia"/>
          <w:szCs w:val="32"/>
        </w:rPr>
        <w:t>已</w:t>
      </w:r>
      <w:r w:rsidR="00E422D1" w:rsidRPr="00BA2615">
        <w:rPr>
          <w:rFonts w:ascii="仿宋_GB2312" w:hAnsi="仿宋" w:hint="eastAsia"/>
          <w:szCs w:val="32"/>
        </w:rPr>
        <w:t>凝聚和培养了</w:t>
      </w:r>
      <w:r w:rsidR="002A1F81">
        <w:rPr>
          <w:rFonts w:ascii="仿宋_GB2312" w:hAnsi="仿宋" w:hint="eastAsia"/>
          <w:szCs w:val="32"/>
        </w:rPr>
        <w:t>一大批</w:t>
      </w:r>
      <w:r w:rsidR="00C9764B">
        <w:rPr>
          <w:rFonts w:ascii="仿宋_GB2312" w:hAnsi="仿宋" w:hint="eastAsia"/>
          <w:szCs w:val="32"/>
        </w:rPr>
        <w:t>高素质</w:t>
      </w:r>
      <w:r w:rsidR="00E422D1" w:rsidRPr="00BA2615">
        <w:rPr>
          <w:rFonts w:ascii="仿宋_GB2312" w:hAnsi="仿宋" w:hint="eastAsia"/>
          <w:szCs w:val="32"/>
        </w:rPr>
        <w:t>专业</w:t>
      </w:r>
      <w:r w:rsidR="002A1F81">
        <w:rPr>
          <w:rFonts w:ascii="仿宋_GB2312" w:hAnsi="仿宋" w:hint="eastAsia"/>
          <w:szCs w:val="32"/>
        </w:rPr>
        <w:t>技术</w:t>
      </w:r>
      <w:r w:rsidR="00E422D1" w:rsidRPr="00BA2615">
        <w:rPr>
          <w:rFonts w:ascii="仿宋_GB2312" w:hAnsi="仿宋" w:hint="eastAsia"/>
          <w:szCs w:val="32"/>
        </w:rPr>
        <w:t>人才</w:t>
      </w:r>
      <w:r w:rsidR="00AD67F0">
        <w:rPr>
          <w:rFonts w:ascii="仿宋_GB2312" w:hAnsi="仿宋" w:hint="eastAsia"/>
          <w:szCs w:val="32"/>
        </w:rPr>
        <w:t>，</w:t>
      </w:r>
      <w:r w:rsidR="00B3066C">
        <w:rPr>
          <w:rFonts w:ascii="仿宋_GB2312" w:hAnsi="仿宋" w:hint="eastAsia"/>
          <w:szCs w:val="32"/>
        </w:rPr>
        <w:t>作为关系国家能源安全、国民经济命脉的能源研究院，目前正积极践行“国家战略实施者、行业发展领先者、清洁能源提供者、公司价值创造者、公共利益维护者</w:t>
      </w:r>
      <w:r w:rsidR="00C9764B">
        <w:rPr>
          <w:rFonts w:ascii="仿宋_GB2312" w:hAnsi="仿宋" w:hint="eastAsia"/>
          <w:szCs w:val="32"/>
        </w:rPr>
        <w:t>”</w:t>
      </w:r>
      <w:r w:rsidR="00E422D1">
        <w:rPr>
          <w:rFonts w:ascii="仿宋_GB2312" w:hAnsi="仿宋" w:hint="eastAsia"/>
          <w:szCs w:val="32"/>
        </w:rPr>
        <w:t>，现</w:t>
      </w:r>
      <w:r w:rsidR="000D42D7">
        <w:rPr>
          <w:rFonts w:ascii="仿宋_GB2312" w:hAnsi="仿宋" w:hint="eastAsia"/>
          <w:szCs w:val="32"/>
        </w:rPr>
        <w:t>正</w:t>
      </w:r>
      <w:r w:rsidR="00C9764B">
        <w:rPr>
          <w:rFonts w:ascii="仿宋_GB2312" w:hAnsiTheme="minorEastAsia" w:hint="eastAsia"/>
          <w:szCs w:val="32"/>
        </w:rPr>
        <w:t>向国际知名、国内一流</w:t>
      </w:r>
      <w:r w:rsidR="00E422D1" w:rsidRPr="00917681">
        <w:rPr>
          <w:rFonts w:ascii="仿宋_GB2312" w:hAnsiTheme="minorEastAsia" w:hint="eastAsia"/>
          <w:szCs w:val="32"/>
        </w:rPr>
        <w:t>能源</w:t>
      </w:r>
      <w:r w:rsidR="00E422D1">
        <w:rPr>
          <w:rFonts w:ascii="仿宋_GB2312" w:hAnsiTheme="minorEastAsia" w:hint="eastAsia"/>
          <w:szCs w:val="32"/>
        </w:rPr>
        <w:t>研究院</w:t>
      </w:r>
      <w:r w:rsidR="00C9764B">
        <w:rPr>
          <w:rFonts w:ascii="仿宋_GB2312" w:hAnsiTheme="minorEastAsia" w:hint="eastAsia"/>
          <w:szCs w:val="32"/>
        </w:rPr>
        <w:t>昂首</w:t>
      </w:r>
      <w:r w:rsidR="00E422D1" w:rsidRPr="00917681">
        <w:rPr>
          <w:rFonts w:ascii="仿宋_GB2312" w:hAnsiTheme="minorEastAsia" w:hint="eastAsia"/>
          <w:szCs w:val="32"/>
        </w:rPr>
        <w:t>迈进。</w:t>
      </w:r>
    </w:p>
    <w:p w:rsidR="00E422D1" w:rsidRDefault="00E422D1" w:rsidP="00E422D1">
      <w:pPr>
        <w:spacing w:line="560" w:lineRule="exact"/>
        <w:ind w:firstLineChars="200" w:firstLine="624"/>
        <w:rPr>
          <w:rFonts w:ascii="仿宋_GB2312"/>
          <w:szCs w:val="32"/>
        </w:rPr>
      </w:pPr>
      <w:r w:rsidRPr="000E469A">
        <w:rPr>
          <w:rFonts w:ascii="仿宋_GB2312" w:hAnsi="仿宋" w:hint="eastAsia"/>
          <w:szCs w:val="32"/>
        </w:rPr>
        <w:lastRenderedPageBreak/>
        <w:t>科学研究院</w:t>
      </w:r>
      <w:r w:rsidRPr="0064409C">
        <w:rPr>
          <w:rFonts w:ascii="仿宋_GB2312" w:hint="eastAsia"/>
          <w:szCs w:val="32"/>
        </w:rPr>
        <w:t>愿与每一位志愿加入的青年才俊</w:t>
      </w:r>
      <w:r w:rsidRPr="00902192">
        <w:rPr>
          <w:rFonts w:ascii="仿宋_GB2312" w:hAnsi="仿宋" w:hint="eastAsia"/>
          <w:szCs w:val="32"/>
        </w:rPr>
        <w:t>同</w:t>
      </w:r>
      <w:r w:rsidR="00AD67F0">
        <w:rPr>
          <w:rFonts w:ascii="仿宋_GB2312" w:hAnsi="仿宋" w:hint="eastAsia"/>
          <w:szCs w:val="32"/>
        </w:rPr>
        <w:t>呼吸、共</w:t>
      </w:r>
      <w:r w:rsidR="00912F35">
        <w:rPr>
          <w:rFonts w:ascii="仿宋_GB2312" w:hAnsi="仿宋" w:hint="eastAsia"/>
          <w:szCs w:val="32"/>
        </w:rPr>
        <w:t>命运</w:t>
      </w:r>
      <w:r w:rsidR="00AD67F0">
        <w:rPr>
          <w:rFonts w:ascii="仿宋_GB2312" w:hint="eastAsia"/>
          <w:szCs w:val="32"/>
        </w:rPr>
        <w:t>，</w:t>
      </w:r>
      <w:r w:rsidRPr="0064409C">
        <w:rPr>
          <w:rFonts w:ascii="仿宋_GB2312" w:hint="eastAsia"/>
          <w:szCs w:val="32"/>
        </w:rPr>
        <w:t>以</w:t>
      </w:r>
      <w:r w:rsidR="00912F35">
        <w:rPr>
          <w:rFonts w:ascii="仿宋_GB2312" w:hint="eastAsia"/>
          <w:szCs w:val="32"/>
        </w:rPr>
        <w:t>科技创新推动高质量发展，</w:t>
      </w:r>
      <w:r w:rsidR="00AD67F0">
        <w:rPr>
          <w:rFonts w:ascii="仿宋_GB2312" w:hint="eastAsia"/>
          <w:szCs w:val="32"/>
        </w:rPr>
        <w:t>共同创造美好未来。</w:t>
      </w:r>
    </w:p>
    <w:p w:rsidR="00E422D1" w:rsidRDefault="00E422D1" w:rsidP="00E422D1">
      <w:pPr>
        <w:spacing w:line="560" w:lineRule="exact"/>
        <w:ind w:left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一、</w:t>
      </w:r>
      <w:r w:rsidRPr="00C80B77">
        <w:rPr>
          <w:rFonts w:ascii="仿宋_GB2312" w:hAnsi="仿宋" w:hint="eastAsia"/>
          <w:szCs w:val="32"/>
        </w:rPr>
        <w:t>招聘专业及学历层次</w:t>
      </w:r>
    </w:p>
    <w:tbl>
      <w:tblPr>
        <w:tblStyle w:val="a6"/>
        <w:tblW w:w="0" w:type="auto"/>
        <w:tblLook w:val="04A0"/>
      </w:tblPr>
      <w:tblGrid>
        <w:gridCol w:w="1951"/>
        <w:gridCol w:w="992"/>
        <w:gridCol w:w="3402"/>
        <w:gridCol w:w="2127"/>
      </w:tblGrid>
      <w:tr w:rsidR="00E422D1" w:rsidTr="00FF3AC4">
        <w:tc>
          <w:tcPr>
            <w:tcW w:w="1951" w:type="dxa"/>
            <w:vAlign w:val="center"/>
          </w:tcPr>
          <w:p w:rsidR="00E422D1" w:rsidRPr="008B2687" w:rsidRDefault="00E422D1" w:rsidP="00FF3AC4">
            <w:pPr>
              <w:spacing w:line="40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E422D1" w:rsidRPr="008B2687" w:rsidRDefault="00E422D1" w:rsidP="00FF3AC4">
            <w:pPr>
              <w:spacing w:line="40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b/>
                <w:sz w:val="28"/>
                <w:szCs w:val="28"/>
              </w:rPr>
              <w:t>工作地点</w:t>
            </w:r>
          </w:p>
        </w:tc>
        <w:tc>
          <w:tcPr>
            <w:tcW w:w="3402" w:type="dxa"/>
            <w:vAlign w:val="center"/>
          </w:tcPr>
          <w:p w:rsidR="00E422D1" w:rsidRPr="008B2687" w:rsidRDefault="00E422D1" w:rsidP="00FF3AC4">
            <w:pPr>
              <w:spacing w:line="40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b/>
                <w:sz w:val="28"/>
                <w:szCs w:val="28"/>
              </w:rPr>
              <w:t>招聘专业</w:t>
            </w:r>
          </w:p>
        </w:tc>
        <w:tc>
          <w:tcPr>
            <w:tcW w:w="2127" w:type="dxa"/>
            <w:vAlign w:val="center"/>
          </w:tcPr>
          <w:p w:rsidR="00E422D1" w:rsidRPr="008B2687" w:rsidRDefault="00E422D1" w:rsidP="00FF3AC4">
            <w:pPr>
              <w:spacing w:line="400" w:lineRule="exact"/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b/>
                <w:sz w:val="28"/>
                <w:szCs w:val="28"/>
              </w:rPr>
              <w:t>学历要求</w:t>
            </w:r>
          </w:p>
        </w:tc>
      </w:tr>
      <w:tr w:rsidR="00CF7598" w:rsidRPr="00AD31B4" w:rsidTr="00FF3AC4">
        <w:trPr>
          <w:trHeight w:val="851"/>
        </w:trPr>
        <w:tc>
          <w:tcPr>
            <w:tcW w:w="1951" w:type="dxa"/>
            <w:vAlign w:val="center"/>
          </w:tcPr>
          <w:p w:rsidR="00CF7598" w:rsidRDefault="00C10344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信息中心</w:t>
            </w:r>
          </w:p>
        </w:tc>
        <w:tc>
          <w:tcPr>
            <w:tcW w:w="992" w:type="dxa"/>
            <w:vAlign w:val="center"/>
          </w:tcPr>
          <w:p w:rsidR="00CF7598" w:rsidRPr="008B2687" w:rsidRDefault="00CF7598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北京</w:t>
            </w:r>
          </w:p>
        </w:tc>
        <w:tc>
          <w:tcPr>
            <w:tcW w:w="3402" w:type="dxa"/>
            <w:vAlign w:val="center"/>
          </w:tcPr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计算机科学与技术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B35FC1">
              <w:rPr>
                <w:rFonts w:ascii="仿宋_GB2312" w:hAnsi="仿宋" w:hint="eastAsia"/>
                <w:sz w:val="28"/>
                <w:szCs w:val="28"/>
              </w:rPr>
              <w:t>网络信息安全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软件工程</w:t>
            </w:r>
          </w:p>
          <w:p w:rsidR="00CF7598" w:rsidRPr="008B2687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电气工程及其自动化    </w:t>
            </w:r>
          </w:p>
        </w:tc>
        <w:tc>
          <w:tcPr>
            <w:tcW w:w="2127" w:type="dxa"/>
            <w:vMerge w:val="restart"/>
            <w:vAlign w:val="center"/>
          </w:tcPr>
          <w:p w:rsidR="00CF7598" w:rsidRDefault="00CF7598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硕士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研究生</w:t>
            </w:r>
          </w:p>
          <w:p w:rsidR="00CF7598" w:rsidRDefault="00CF7598" w:rsidP="00B6683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博士研究生</w:t>
            </w:r>
          </w:p>
          <w:p w:rsidR="00CF7598" w:rsidRDefault="00CF7598" w:rsidP="00B6683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hAnsi="仿宋" w:hint="eastAsia"/>
                <w:sz w:val="28"/>
                <w:szCs w:val="28"/>
              </w:rPr>
              <w:t>特别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优秀</w:t>
            </w:r>
            <w:r>
              <w:rPr>
                <w:rFonts w:ascii="仿宋_GB2312" w:hAnsi="仿宋" w:hint="eastAsia"/>
                <w:sz w:val="28"/>
                <w:szCs w:val="28"/>
              </w:rPr>
              <w:t>的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本科毕业生可适当考虑）</w:t>
            </w:r>
          </w:p>
        </w:tc>
      </w:tr>
      <w:tr w:rsidR="00CF7598" w:rsidRPr="00AD31B4" w:rsidTr="00FF3AC4">
        <w:trPr>
          <w:trHeight w:val="851"/>
        </w:trPr>
        <w:tc>
          <w:tcPr>
            <w:tcW w:w="1951" w:type="dxa"/>
            <w:vAlign w:val="center"/>
          </w:tcPr>
          <w:p w:rsidR="00CF7598" w:rsidRPr="008B2687" w:rsidRDefault="00CF7598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大唐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东北电力试验研究</w:t>
            </w:r>
            <w:r>
              <w:rPr>
                <w:rFonts w:ascii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992" w:type="dxa"/>
            <w:vAlign w:val="center"/>
          </w:tcPr>
          <w:p w:rsidR="00CF7598" w:rsidRPr="008B2687" w:rsidRDefault="00CF7598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长春</w:t>
            </w:r>
          </w:p>
        </w:tc>
        <w:tc>
          <w:tcPr>
            <w:tcW w:w="3402" w:type="dxa"/>
            <w:vMerge w:val="restart"/>
            <w:vAlign w:val="center"/>
          </w:tcPr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热能与动力工程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电气工程及其自动化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计算机科学与技术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B35FC1">
              <w:rPr>
                <w:rFonts w:ascii="仿宋_GB2312" w:hAnsi="仿宋" w:hint="eastAsia"/>
                <w:sz w:val="28"/>
                <w:szCs w:val="28"/>
              </w:rPr>
              <w:t>网络信息安全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软件工程              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新能源科学与技术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自动化</w:t>
            </w:r>
            <w:r>
              <w:rPr>
                <w:rFonts w:ascii="仿宋_GB2312" w:hAnsi="仿宋" w:hint="eastAsia"/>
                <w:sz w:val="28"/>
                <w:szCs w:val="28"/>
              </w:rPr>
              <w:t>(热工自动化）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控制工程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金属材料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材料力学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应用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化学</w:t>
            </w:r>
          </w:p>
          <w:p w:rsidR="00CF7598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环境工程</w:t>
            </w:r>
          </w:p>
          <w:p w:rsidR="00CF7598" w:rsidRPr="00CB283E" w:rsidRDefault="00CF7598" w:rsidP="007E7753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会计学</w:t>
            </w:r>
          </w:p>
        </w:tc>
        <w:tc>
          <w:tcPr>
            <w:tcW w:w="2127" w:type="dxa"/>
            <w:vMerge/>
            <w:vAlign w:val="center"/>
          </w:tcPr>
          <w:p w:rsidR="00CF7598" w:rsidRPr="008B2687" w:rsidRDefault="00CF7598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92545D" w:rsidRPr="00AD31B4" w:rsidTr="00FF3AC4">
        <w:trPr>
          <w:trHeight w:val="851"/>
        </w:trPr>
        <w:tc>
          <w:tcPr>
            <w:tcW w:w="1951" w:type="dxa"/>
            <w:vAlign w:val="center"/>
          </w:tcPr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大唐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华东电力试验研究</w:t>
            </w:r>
            <w:r>
              <w:rPr>
                <w:rFonts w:ascii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992" w:type="dxa"/>
            <w:vAlign w:val="center"/>
          </w:tcPr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合肥</w:t>
            </w:r>
          </w:p>
        </w:tc>
        <w:tc>
          <w:tcPr>
            <w:tcW w:w="3402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92545D" w:rsidRPr="00AD31B4" w:rsidTr="00FF3AC4">
        <w:trPr>
          <w:trHeight w:val="851"/>
        </w:trPr>
        <w:tc>
          <w:tcPr>
            <w:tcW w:w="1951" w:type="dxa"/>
            <w:vAlign w:val="center"/>
          </w:tcPr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大唐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华中电力试验研究</w:t>
            </w:r>
            <w:r>
              <w:rPr>
                <w:rFonts w:ascii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992" w:type="dxa"/>
            <w:vAlign w:val="center"/>
          </w:tcPr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郑州</w:t>
            </w:r>
          </w:p>
        </w:tc>
        <w:tc>
          <w:tcPr>
            <w:tcW w:w="3402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92545D" w:rsidRPr="00AD31B4" w:rsidTr="00FF3AC4">
        <w:trPr>
          <w:trHeight w:val="851"/>
        </w:trPr>
        <w:tc>
          <w:tcPr>
            <w:tcW w:w="1951" w:type="dxa"/>
            <w:vAlign w:val="center"/>
          </w:tcPr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大唐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西北电力试验研究</w:t>
            </w:r>
            <w:r>
              <w:rPr>
                <w:rFonts w:ascii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992" w:type="dxa"/>
            <w:vAlign w:val="center"/>
          </w:tcPr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西安</w:t>
            </w:r>
          </w:p>
        </w:tc>
        <w:tc>
          <w:tcPr>
            <w:tcW w:w="3402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92545D" w:rsidRPr="00AD31B4" w:rsidTr="00FF3AC4">
        <w:tc>
          <w:tcPr>
            <w:tcW w:w="1951" w:type="dxa"/>
            <w:vAlign w:val="center"/>
          </w:tcPr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大唐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华北电力试验研究</w:t>
            </w:r>
            <w:r>
              <w:rPr>
                <w:rFonts w:ascii="仿宋_GB2312" w:hAnsi="仿宋" w:hint="eastAsia"/>
                <w:sz w:val="28"/>
                <w:szCs w:val="28"/>
              </w:rPr>
              <w:t>院（</w:t>
            </w:r>
            <w:r w:rsidRPr="008B2687">
              <w:rPr>
                <w:rFonts w:ascii="仿宋_GB2312" w:hAnsi="仿宋" w:hint="eastAsia"/>
                <w:sz w:val="28"/>
                <w:szCs w:val="28"/>
              </w:rPr>
              <w:t>火力发电技术研究</w:t>
            </w:r>
            <w:r>
              <w:rPr>
                <w:rFonts w:ascii="仿宋_GB2312" w:hAnsi="仿宋" w:hint="eastAsia"/>
                <w:sz w:val="28"/>
                <w:szCs w:val="28"/>
              </w:rPr>
              <w:t>院）</w:t>
            </w:r>
          </w:p>
        </w:tc>
        <w:tc>
          <w:tcPr>
            <w:tcW w:w="992" w:type="dxa"/>
            <w:vAlign w:val="center"/>
          </w:tcPr>
          <w:p w:rsidR="0092545D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8B2687">
              <w:rPr>
                <w:rFonts w:ascii="仿宋_GB2312" w:hAnsi="仿宋" w:hint="eastAsia"/>
                <w:sz w:val="28"/>
                <w:szCs w:val="28"/>
              </w:rPr>
              <w:t>北京</w:t>
            </w:r>
            <w:r>
              <w:rPr>
                <w:rFonts w:ascii="仿宋_GB2312" w:hAnsi="仿宋" w:hint="eastAsia"/>
                <w:sz w:val="28"/>
                <w:szCs w:val="28"/>
              </w:rPr>
              <w:t>、</w:t>
            </w:r>
          </w:p>
          <w:p w:rsidR="0092545D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廊坊、</w:t>
            </w:r>
          </w:p>
          <w:p w:rsidR="0092545D" w:rsidRPr="008B2687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呼和浩特</w:t>
            </w:r>
          </w:p>
        </w:tc>
        <w:tc>
          <w:tcPr>
            <w:tcW w:w="3402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92545D" w:rsidRPr="00AD31B4" w:rsidTr="00FF3AC4">
        <w:trPr>
          <w:trHeight w:val="851"/>
        </w:trPr>
        <w:tc>
          <w:tcPr>
            <w:tcW w:w="1951" w:type="dxa"/>
            <w:vAlign w:val="center"/>
          </w:tcPr>
          <w:p w:rsidR="0092545D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185C2B">
              <w:rPr>
                <w:rFonts w:ascii="仿宋_GB2312" w:hAnsi="仿宋" w:hint="eastAsia"/>
                <w:sz w:val="28"/>
                <w:szCs w:val="28"/>
              </w:rPr>
              <w:t>大唐水电科学技术研究</w:t>
            </w:r>
            <w:r>
              <w:rPr>
                <w:rFonts w:ascii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992" w:type="dxa"/>
            <w:vAlign w:val="center"/>
          </w:tcPr>
          <w:p w:rsidR="0092545D" w:rsidRPr="008B2687" w:rsidRDefault="00B66834" w:rsidP="00B66834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成都、</w:t>
            </w:r>
            <w:r w:rsidR="0092545D">
              <w:rPr>
                <w:rFonts w:ascii="仿宋_GB2312" w:hAnsi="仿宋" w:hint="eastAsia"/>
                <w:sz w:val="28"/>
                <w:szCs w:val="28"/>
              </w:rPr>
              <w:t>南宁</w:t>
            </w:r>
          </w:p>
        </w:tc>
        <w:tc>
          <w:tcPr>
            <w:tcW w:w="3402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127" w:type="dxa"/>
            <w:vMerge/>
            <w:vAlign w:val="center"/>
          </w:tcPr>
          <w:p w:rsidR="0092545D" w:rsidRPr="00AD31B4" w:rsidRDefault="0092545D" w:rsidP="00FF3AC4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E422D1" w:rsidRPr="00E10729" w:rsidRDefault="006E37DA" w:rsidP="00E422D1">
      <w:pPr>
        <w:spacing w:line="560" w:lineRule="exact"/>
        <w:ind w:firstLineChars="200" w:firstLine="464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注：不同单位所招聘</w:t>
      </w:r>
      <w:r w:rsidR="00E422D1" w:rsidRPr="00C835D7">
        <w:rPr>
          <w:rFonts w:ascii="仿宋_GB2312" w:hAnsi="仿宋" w:hint="eastAsia"/>
          <w:sz w:val="24"/>
          <w:szCs w:val="24"/>
        </w:rPr>
        <w:t>专业有一定差异。</w:t>
      </w:r>
    </w:p>
    <w:p w:rsidR="00E422D1" w:rsidRPr="00902192" w:rsidRDefault="00E422D1" w:rsidP="00E422D1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二、招聘条件</w:t>
      </w:r>
    </w:p>
    <w:p w:rsidR="00E422D1" w:rsidRPr="00902192" w:rsidRDefault="00E422D1" w:rsidP="00E422D1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 w:rsidRPr="00902192"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一</w:t>
      </w:r>
      <w:r w:rsidRPr="00902192">
        <w:rPr>
          <w:rFonts w:ascii="仿宋_GB2312" w:hAnsi="仿宋" w:hint="eastAsia"/>
          <w:szCs w:val="32"/>
        </w:rPr>
        <w:t>）</w:t>
      </w:r>
      <w:r w:rsidRPr="00581232">
        <w:rPr>
          <w:rFonts w:ascii="仿宋_GB2312" w:hAnsi="仿宋" w:hint="eastAsia"/>
          <w:szCs w:val="32"/>
        </w:rPr>
        <w:t>硕士及以上应届</w:t>
      </w:r>
      <w:r w:rsidRPr="00902192">
        <w:rPr>
          <w:rFonts w:ascii="仿宋_GB2312" w:hAnsi="仿宋" w:hint="eastAsia"/>
          <w:color w:val="000000"/>
          <w:szCs w:val="32"/>
        </w:rPr>
        <w:t>毕</w:t>
      </w:r>
      <w:r w:rsidRPr="00581232">
        <w:rPr>
          <w:rFonts w:ascii="仿宋_GB2312" w:hAnsi="仿宋" w:hint="eastAsia"/>
          <w:szCs w:val="32"/>
        </w:rPr>
        <w:t>业</w:t>
      </w:r>
      <w:r w:rsidRPr="00902192">
        <w:rPr>
          <w:rFonts w:ascii="仿宋_GB2312" w:hAnsi="仿宋" w:hint="eastAsia"/>
          <w:szCs w:val="32"/>
        </w:rPr>
        <w:t>；</w:t>
      </w:r>
    </w:p>
    <w:p w:rsidR="00E422D1" w:rsidRPr="00902192" w:rsidRDefault="00E422D1" w:rsidP="00E422D1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 w:rsidRPr="00902192"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二</w:t>
      </w:r>
      <w:r w:rsidRPr="00902192">
        <w:rPr>
          <w:rFonts w:ascii="仿宋_GB2312" w:hAnsi="仿宋" w:hint="eastAsia"/>
          <w:szCs w:val="32"/>
        </w:rPr>
        <w:t>）本</w:t>
      </w:r>
      <w:r>
        <w:rPr>
          <w:rFonts w:ascii="仿宋_GB2312" w:hAnsi="仿宋" w:hint="eastAsia"/>
          <w:szCs w:val="32"/>
        </w:rPr>
        <w:t>科及以上阶段</w:t>
      </w:r>
      <w:r w:rsidRPr="00902192">
        <w:rPr>
          <w:rFonts w:ascii="仿宋_GB2312" w:hAnsi="仿宋" w:hint="eastAsia"/>
          <w:szCs w:val="32"/>
        </w:rPr>
        <w:t>所学专业一致或相近；</w:t>
      </w:r>
    </w:p>
    <w:p w:rsidR="00E422D1" w:rsidRDefault="00E422D1" w:rsidP="00E422D1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 w:rsidRPr="00902192"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三</w:t>
      </w:r>
      <w:r w:rsidRPr="00902192">
        <w:rPr>
          <w:rFonts w:ascii="仿宋_GB2312" w:hAnsi="仿宋" w:hint="eastAsia"/>
          <w:szCs w:val="32"/>
        </w:rPr>
        <w:t>）硕士毕业生年龄不超过26周岁，博士毕业生年龄不</w:t>
      </w:r>
      <w:r w:rsidRPr="00902192">
        <w:rPr>
          <w:rFonts w:ascii="仿宋_GB2312" w:hAnsi="仿宋" w:hint="eastAsia"/>
          <w:szCs w:val="32"/>
        </w:rPr>
        <w:lastRenderedPageBreak/>
        <w:t>超过30周岁</w:t>
      </w:r>
      <w:r w:rsidR="0034245E">
        <w:rPr>
          <w:rFonts w:ascii="仿宋_GB2312" w:hAnsi="仿宋" w:hint="eastAsia"/>
          <w:szCs w:val="32"/>
        </w:rPr>
        <w:t>（</w:t>
      </w:r>
      <w:r w:rsidR="000366D1">
        <w:rPr>
          <w:rFonts w:ascii="仿宋_GB2312" w:hAnsi="仿宋" w:hint="eastAsia"/>
          <w:szCs w:val="32"/>
        </w:rPr>
        <w:t>优秀毕业生</w:t>
      </w:r>
      <w:r w:rsidR="0034245E">
        <w:rPr>
          <w:rFonts w:ascii="仿宋_GB2312" w:hAnsi="仿宋" w:hint="eastAsia"/>
          <w:szCs w:val="32"/>
        </w:rPr>
        <w:t>可适当放宽）</w:t>
      </w:r>
      <w:r>
        <w:rPr>
          <w:rFonts w:ascii="仿宋_GB2312" w:hAnsi="仿宋" w:hint="eastAsia"/>
          <w:szCs w:val="32"/>
        </w:rPr>
        <w:t>；</w:t>
      </w:r>
    </w:p>
    <w:p w:rsidR="00E422D1" w:rsidRPr="00902192" w:rsidRDefault="00E422D1" w:rsidP="00E422D1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（四）身体健康。</w:t>
      </w:r>
    </w:p>
    <w:p w:rsidR="00E422D1" w:rsidRDefault="00E422D1" w:rsidP="00E422D1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三</w:t>
      </w:r>
      <w:r w:rsidRPr="00902192">
        <w:rPr>
          <w:rFonts w:ascii="仿宋_GB2312" w:hAnsi="仿宋" w:hint="eastAsia"/>
          <w:szCs w:val="32"/>
        </w:rPr>
        <w:t>、招聘程序</w:t>
      </w:r>
    </w:p>
    <w:p w:rsidR="00E422D1" w:rsidRPr="002E6392" w:rsidRDefault="00E422D1" w:rsidP="00E422D1">
      <w:pPr>
        <w:spacing w:line="560" w:lineRule="exact"/>
        <w:ind w:firstLineChars="200" w:firstLine="624"/>
        <w:rPr>
          <w:rFonts w:ascii="仿宋_GB2312" w:hAnsi="仿宋"/>
          <w:szCs w:val="32"/>
        </w:rPr>
      </w:pP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</w:t>
      </w:r>
      <w:r>
        <w:rPr>
          <w:rFonts w:ascii="仿宋_GB2312" w:hAnsi="仿宋" w:hint="eastAsia"/>
          <w:szCs w:val="32"/>
        </w:rPr>
        <w:t>毕业生按照</w:t>
      </w:r>
      <w:r w:rsidRPr="002E6392">
        <w:rPr>
          <w:rFonts w:ascii="仿宋_GB2312" w:hAnsi="仿宋" w:hint="eastAsia"/>
          <w:b/>
          <w:szCs w:val="32"/>
        </w:rPr>
        <w:t>报名、投递简历、资格审查、笔试、面试、审核、签订三方协议</w:t>
      </w:r>
      <w:r>
        <w:rPr>
          <w:rFonts w:ascii="仿宋_GB2312" w:hAnsi="仿宋" w:hint="eastAsia"/>
          <w:szCs w:val="32"/>
        </w:rPr>
        <w:t>等程序参加应聘。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902192"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一</w:t>
      </w:r>
      <w:r w:rsidRPr="00902192">
        <w:rPr>
          <w:rFonts w:ascii="仿宋_GB2312" w:hAnsi="仿宋" w:hint="eastAsia"/>
          <w:szCs w:val="32"/>
        </w:rPr>
        <w:t>）</w:t>
      </w:r>
      <w:r>
        <w:rPr>
          <w:rFonts w:ascii="仿宋_GB2312" w:hAnsi="仿宋" w:hint="eastAsia"/>
          <w:szCs w:val="32"/>
        </w:rPr>
        <w:t>报名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</w:t>
      </w:r>
      <w:r>
        <w:rPr>
          <w:rFonts w:ascii="仿宋_GB2312" w:hAnsi="仿宋" w:hint="eastAsia"/>
          <w:bCs/>
          <w:szCs w:val="32"/>
        </w:rPr>
        <w:t>毕业生均需登陆中国大唐集团公司官方网站人才招聘网站（</w:t>
      </w:r>
      <w:r w:rsidRPr="009F267F">
        <w:rPr>
          <w:rFonts w:ascii="仿宋_GB2312" w:hAnsi="仿宋"/>
          <w:bCs/>
          <w:szCs w:val="32"/>
        </w:rPr>
        <w:t>http://</w:t>
      </w:r>
      <w:r w:rsidR="005A74DB">
        <w:rPr>
          <w:rFonts w:ascii="仿宋_GB2312" w:hAnsi="仿宋" w:hint="eastAsia"/>
          <w:bCs/>
          <w:szCs w:val="32"/>
        </w:rPr>
        <w:t>www.cdt</w:t>
      </w:r>
      <w:r w:rsidR="00EF690A" w:rsidRPr="00EF690A">
        <w:rPr>
          <w:rFonts w:ascii="仿宋_GB2312" w:hAnsi="仿宋"/>
          <w:bCs/>
          <w:szCs w:val="32"/>
        </w:rPr>
        <w:t>rczp.</w:t>
      </w:r>
      <w:r w:rsidR="0093732D">
        <w:rPr>
          <w:rFonts w:ascii="仿宋_GB2312" w:hAnsi="仿宋" w:hint="eastAsia"/>
          <w:bCs/>
          <w:szCs w:val="32"/>
        </w:rPr>
        <w:t>com</w:t>
      </w:r>
      <w:r>
        <w:rPr>
          <w:rFonts w:ascii="仿宋_GB2312" w:hAnsi="仿宋" w:hint="eastAsia"/>
          <w:bCs/>
          <w:szCs w:val="32"/>
        </w:rPr>
        <w:t>），在科学研究院发布的20</w:t>
      </w:r>
      <w:r w:rsidR="005A74DB">
        <w:rPr>
          <w:rFonts w:ascii="仿宋_GB2312" w:hAnsi="仿宋" w:hint="eastAsia"/>
          <w:bCs/>
          <w:szCs w:val="32"/>
        </w:rPr>
        <w:t>2</w:t>
      </w:r>
      <w:r w:rsidR="00306C44">
        <w:rPr>
          <w:rFonts w:ascii="仿宋_GB2312" w:hAnsi="仿宋" w:hint="eastAsia"/>
          <w:bCs/>
          <w:szCs w:val="32"/>
        </w:rPr>
        <w:t>1</w:t>
      </w:r>
      <w:r>
        <w:rPr>
          <w:rFonts w:ascii="仿宋_GB2312" w:hAnsi="仿宋" w:hint="eastAsia"/>
          <w:bCs/>
          <w:szCs w:val="32"/>
        </w:rPr>
        <w:t>年应届毕业生招聘公告中完成网上报名并填写相关信息。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（二）投递简历</w:t>
      </w:r>
    </w:p>
    <w:p w:rsidR="00E422D1" w:rsidRPr="007B7CC2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</w:t>
      </w:r>
      <w:r>
        <w:rPr>
          <w:rFonts w:ascii="仿宋_GB2312" w:hAnsi="仿宋" w:hint="eastAsia"/>
          <w:bCs/>
          <w:szCs w:val="32"/>
        </w:rPr>
        <w:t>毕业生须按要求格式（模板见附件）在</w:t>
      </w:r>
      <w:r>
        <w:rPr>
          <w:rFonts w:ascii="仿宋_GB2312" w:hAnsi="仿宋" w:hint="eastAsia"/>
          <w:szCs w:val="32"/>
        </w:rPr>
        <w:t>校园专场招聘会现场或通过网络投递简历。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1.校园专场投递</w:t>
      </w:r>
    </w:p>
    <w:p w:rsidR="00E422D1" w:rsidRPr="00104EE5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科学研究院</w:t>
      </w:r>
      <w:r w:rsidR="00C124F4">
        <w:rPr>
          <w:rFonts w:ascii="仿宋_GB2312" w:hAnsi="仿宋" w:hint="eastAsia"/>
          <w:szCs w:val="32"/>
        </w:rPr>
        <w:t>将</w:t>
      </w:r>
      <w:r>
        <w:rPr>
          <w:rFonts w:ascii="仿宋_GB2312" w:hAnsi="仿宋" w:hint="eastAsia"/>
          <w:szCs w:val="32"/>
        </w:rPr>
        <w:t>在</w:t>
      </w:r>
      <w:r w:rsidR="00C124F4">
        <w:rPr>
          <w:rFonts w:ascii="仿宋_GB2312" w:hAnsi="仿宋" w:hint="eastAsia"/>
          <w:szCs w:val="32"/>
        </w:rPr>
        <w:t>以下</w:t>
      </w:r>
      <w:r>
        <w:rPr>
          <w:rFonts w:ascii="仿宋_GB2312" w:hAnsi="仿宋" w:hint="eastAsia"/>
          <w:szCs w:val="32"/>
        </w:rPr>
        <w:t>高校组织专场招聘会，</w:t>
      </w: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聘毕业生</w:t>
      </w:r>
      <w:r>
        <w:rPr>
          <w:rFonts w:ascii="仿宋_GB2312" w:hAnsi="仿宋" w:hint="eastAsia"/>
          <w:szCs w:val="32"/>
        </w:rPr>
        <w:t>可在</w:t>
      </w:r>
      <w:r w:rsidRPr="00902192">
        <w:rPr>
          <w:rFonts w:ascii="仿宋_GB2312" w:hAnsi="仿宋" w:hint="eastAsia"/>
          <w:szCs w:val="32"/>
        </w:rPr>
        <w:t>现场招聘会进行</w:t>
      </w:r>
      <w:r>
        <w:rPr>
          <w:rFonts w:ascii="仿宋_GB2312" w:hAnsi="仿宋" w:hint="eastAsia"/>
          <w:szCs w:val="32"/>
        </w:rPr>
        <w:t>简历投递。对于未组织专场招聘会的高校，</w:t>
      </w: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聘毕业生</w:t>
      </w:r>
      <w:r>
        <w:rPr>
          <w:rFonts w:ascii="仿宋_GB2312" w:hAnsi="仿宋" w:hint="eastAsia"/>
          <w:szCs w:val="32"/>
        </w:rPr>
        <w:t>可就近参加专场招聘会。</w:t>
      </w:r>
      <w:r w:rsidR="00805BCD" w:rsidRPr="00104EE5">
        <w:rPr>
          <w:rFonts w:ascii="仿宋_GB2312" w:hAnsi="仿宋" w:hint="eastAsia"/>
          <w:szCs w:val="32"/>
        </w:rPr>
        <w:t>校园专场招聘会</w:t>
      </w:r>
      <w:r w:rsidR="00C124F4" w:rsidRPr="00104EE5">
        <w:rPr>
          <w:rFonts w:ascii="仿宋_GB2312" w:hAnsi="仿宋" w:hint="eastAsia"/>
          <w:szCs w:val="32"/>
        </w:rPr>
        <w:t>具体时间</w:t>
      </w:r>
      <w:r w:rsidR="00795272" w:rsidRPr="00104EE5">
        <w:rPr>
          <w:rFonts w:ascii="仿宋_GB2312" w:hAnsi="仿宋" w:hint="eastAsia"/>
          <w:szCs w:val="32"/>
        </w:rPr>
        <w:t>安排</w:t>
      </w:r>
      <w:r w:rsidR="00C124F4" w:rsidRPr="00104EE5">
        <w:rPr>
          <w:rFonts w:ascii="仿宋_GB2312" w:hAnsi="仿宋" w:hint="eastAsia"/>
          <w:szCs w:val="32"/>
        </w:rPr>
        <w:t>请关注科学研究院官网或该高校校园网</w:t>
      </w:r>
      <w:r w:rsidR="00805BCD" w:rsidRPr="00104EE5">
        <w:rPr>
          <w:rFonts w:ascii="仿宋_GB2312" w:hAnsi="仿宋" w:hint="eastAsia"/>
          <w:szCs w:val="32"/>
        </w:rPr>
        <w:t>的</w:t>
      </w:r>
      <w:r w:rsidR="00C124F4" w:rsidRPr="00104EE5">
        <w:rPr>
          <w:rFonts w:ascii="仿宋_GB2312" w:hAnsi="仿宋" w:hint="eastAsia"/>
          <w:szCs w:val="32"/>
        </w:rPr>
        <w:t>信息发布。</w:t>
      </w:r>
    </w:p>
    <w:p w:rsidR="00C124F4" w:rsidRPr="00C124F4" w:rsidRDefault="00C124F4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t>哈尔滨工业大学</w:t>
      </w:r>
      <w:r w:rsidR="00DD3B7F">
        <w:rPr>
          <w:rFonts w:ascii="仿宋_GB2312" w:hAnsi="仿宋" w:hint="eastAsia"/>
          <w:szCs w:val="32"/>
        </w:rPr>
        <w:t xml:space="preserve">          </w:t>
      </w:r>
      <w:r w:rsidRPr="00C124F4">
        <w:rPr>
          <w:rFonts w:ascii="仿宋_GB2312" w:hAnsi="仿宋" w:hint="eastAsia"/>
          <w:szCs w:val="32"/>
        </w:rPr>
        <w:t>西安交通大学</w:t>
      </w:r>
    </w:p>
    <w:p w:rsidR="00C124F4" w:rsidRPr="00C124F4" w:rsidRDefault="00C4643E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中南大学        </w:t>
      </w:r>
      <w:r w:rsidR="00DD3B7F">
        <w:rPr>
          <w:rFonts w:ascii="仿宋_GB2312" w:hAnsi="仿宋" w:hint="eastAsia"/>
          <w:szCs w:val="32"/>
        </w:rPr>
        <w:t xml:space="preserve">        </w:t>
      </w:r>
      <w:r w:rsidR="00C124F4" w:rsidRPr="00C124F4">
        <w:rPr>
          <w:rFonts w:ascii="仿宋_GB2312" w:hAnsi="仿宋" w:hint="eastAsia"/>
          <w:szCs w:val="32"/>
        </w:rPr>
        <w:t>西北工业大学</w:t>
      </w:r>
    </w:p>
    <w:p w:rsidR="00C124F4" w:rsidRPr="00C124F4" w:rsidRDefault="00C124F4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t>华中科技大学</w:t>
      </w:r>
      <w:r w:rsidR="00DD3B7F">
        <w:rPr>
          <w:rFonts w:ascii="仿宋_GB2312" w:hAnsi="仿宋" w:hint="eastAsia"/>
          <w:szCs w:val="32"/>
        </w:rPr>
        <w:t xml:space="preserve">            </w:t>
      </w:r>
      <w:r w:rsidRPr="00C124F4">
        <w:rPr>
          <w:rFonts w:ascii="仿宋_GB2312" w:hAnsi="仿宋" w:hint="eastAsia"/>
          <w:szCs w:val="32"/>
        </w:rPr>
        <w:t>西安电子科技大学</w:t>
      </w:r>
    </w:p>
    <w:p w:rsidR="00C124F4" w:rsidRPr="00C124F4" w:rsidRDefault="00C124F4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t>华北电力大学（保定）</w:t>
      </w:r>
      <w:r w:rsidR="00DD3B7F">
        <w:rPr>
          <w:rFonts w:ascii="仿宋_GB2312" w:hAnsi="仿宋" w:hint="eastAsia"/>
          <w:szCs w:val="32"/>
        </w:rPr>
        <w:t xml:space="preserve">    </w:t>
      </w:r>
      <w:r w:rsidRPr="00C124F4">
        <w:rPr>
          <w:rFonts w:ascii="仿宋_GB2312" w:hAnsi="仿宋" w:hint="eastAsia"/>
          <w:szCs w:val="32"/>
        </w:rPr>
        <w:t>华北电力大学（北京）</w:t>
      </w:r>
    </w:p>
    <w:p w:rsidR="00C124F4" w:rsidRPr="00C124F4" w:rsidRDefault="00C124F4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t>合肥工业大学</w:t>
      </w:r>
      <w:r w:rsidR="00972E30">
        <w:rPr>
          <w:rFonts w:ascii="仿宋_GB2312" w:hAnsi="仿宋" w:hint="eastAsia"/>
          <w:szCs w:val="32"/>
        </w:rPr>
        <w:t xml:space="preserve">          </w:t>
      </w:r>
      <w:r w:rsidRPr="00C124F4">
        <w:rPr>
          <w:rFonts w:ascii="仿宋_GB2312" w:hAnsi="仿宋" w:hint="eastAsia"/>
          <w:szCs w:val="32"/>
        </w:rPr>
        <w:tab/>
      </w:r>
      <w:r w:rsidR="00DD3B7F">
        <w:rPr>
          <w:rFonts w:ascii="仿宋_GB2312" w:hAnsi="仿宋" w:hint="eastAsia"/>
          <w:szCs w:val="32"/>
        </w:rPr>
        <w:t xml:space="preserve"> </w:t>
      </w:r>
      <w:r w:rsidRPr="00C124F4">
        <w:rPr>
          <w:rFonts w:ascii="仿宋_GB2312" w:hAnsi="仿宋" w:hint="eastAsia"/>
          <w:szCs w:val="32"/>
        </w:rPr>
        <w:t>北京航空航天大学</w:t>
      </w:r>
    </w:p>
    <w:p w:rsidR="00C124F4" w:rsidRPr="00C124F4" w:rsidRDefault="00C124F4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t>吉林大学</w:t>
      </w:r>
      <w:r w:rsidR="00DD3B7F">
        <w:rPr>
          <w:rFonts w:ascii="仿宋_GB2312" w:hAnsi="仿宋" w:hint="eastAsia"/>
          <w:szCs w:val="32"/>
        </w:rPr>
        <w:t xml:space="preserve">                </w:t>
      </w:r>
      <w:r w:rsidRPr="00C124F4">
        <w:rPr>
          <w:rFonts w:ascii="仿宋_GB2312" w:hAnsi="仿宋" w:hint="eastAsia"/>
          <w:szCs w:val="32"/>
        </w:rPr>
        <w:t>北京科技大学</w:t>
      </w:r>
    </w:p>
    <w:p w:rsidR="00C124F4" w:rsidRPr="00C124F4" w:rsidRDefault="00C124F4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lastRenderedPageBreak/>
        <w:t>东南大学</w:t>
      </w:r>
      <w:r w:rsidR="00DD3B7F">
        <w:rPr>
          <w:rFonts w:ascii="仿宋_GB2312" w:hAnsi="仿宋" w:hint="eastAsia"/>
          <w:szCs w:val="32"/>
        </w:rPr>
        <w:t xml:space="preserve">                </w:t>
      </w:r>
      <w:r w:rsidR="00C4643E">
        <w:rPr>
          <w:rFonts w:ascii="仿宋_GB2312" w:hAnsi="仿宋" w:hint="eastAsia"/>
          <w:szCs w:val="32"/>
        </w:rPr>
        <w:t>上海电力大学</w:t>
      </w:r>
    </w:p>
    <w:p w:rsidR="00C124F4" w:rsidRPr="00C124F4" w:rsidRDefault="00C124F4" w:rsidP="00972E30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t>武汉大学</w:t>
      </w:r>
      <w:r w:rsidR="00DD3B7F">
        <w:rPr>
          <w:rFonts w:ascii="仿宋_GB2312" w:hAnsi="仿宋" w:hint="eastAsia"/>
          <w:szCs w:val="32"/>
        </w:rPr>
        <w:t xml:space="preserve">                </w:t>
      </w:r>
      <w:r w:rsidRPr="00C124F4">
        <w:rPr>
          <w:rFonts w:ascii="仿宋_GB2312" w:hAnsi="仿宋" w:hint="eastAsia"/>
          <w:szCs w:val="32"/>
        </w:rPr>
        <w:t>四川大学</w:t>
      </w:r>
    </w:p>
    <w:p w:rsidR="00C124F4" w:rsidRDefault="00C124F4" w:rsidP="00C124F4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C124F4">
        <w:rPr>
          <w:rFonts w:ascii="仿宋_GB2312" w:hAnsi="仿宋" w:hint="eastAsia"/>
          <w:szCs w:val="32"/>
        </w:rPr>
        <w:t>东北电力大学</w:t>
      </w:r>
      <w:r w:rsidR="00DD3B7F">
        <w:rPr>
          <w:rFonts w:ascii="仿宋_GB2312" w:hAnsi="仿宋" w:hint="eastAsia"/>
          <w:szCs w:val="32"/>
        </w:rPr>
        <w:t xml:space="preserve">            </w:t>
      </w:r>
      <w:r w:rsidRPr="00C124F4">
        <w:rPr>
          <w:rFonts w:ascii="仿宋_GB2312" w:hAnsi="仿宋" w:hint="eastAsia"/>
          <w:szCs w:val="32"/>
        </w:rPr>
        <w:t>重庆大学</w:t>
      </w:r>
    </w:p>
    <w:p w:rsidR="00E422D1" w:rsidRPr="00856372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 w:rsidRPr="00856372">
        <w:rPr>
          <w:rFonts w:ascii="仿宋_GB2312" w:hAnsi="仿宋" w:hint="eastAsia"/>
          <w:szCs w:val="32"/>
        </w:rPr>
        <w:t>2.网上投递</w:t>
      </w:r>
    </w:p>
    <w:p w:rsidR="00E422D1" w:rsidRPr="00856372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无法参加专场招聘会的</w:t>
      </w: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聘毕业生</w:t>
      </w:r>
      <w:r>
        <w:rPr>
          <w:rFonts w:ascii="仿宋_GB2312" w:hAnsi="仿宋" w:hint="eastAsia"/>
          <w:szCs w:val="32"/>
        </w:rPr>
        <w:t>可通过</w:t>
      </w:r>
      <w:r w:rsidRPr="00856372">
        <w:rPr>
          <w:rFonts w:ascii="仿宋_GB2312" w:hAnsi="仿宋" w:hint="eastAsia"/>
          <w:szCs w:val="32"/>
        </w:rPr>
        <w:t>网上投递</w:t>
      </w:r>
      <w:r>
        <w:rPr>
          <w:rFonts w:ascii="仿宋_GB2312" w:hAnsi="仿宋" w:hint="eastAsia"/>
          <w:szCs w:val="32"/>
        </w:rPr>
        <w:t>的方式进行简历投递，</w:t>
      </w: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聘毕业生</w:t>
      </w:r>
      <w:r>
        <w:rPr>
          <w:rFonts w:ascii="仿宋_GB2312" w:hAnsi="仿宋" w:hint="eastAsia"/>
          <w:szCs w:val="32"/>
        </w:rPr>
        <w:t>将</w:t>
      </w:r>
      <w:r w:rsidRPr="00856372">
        <w:rPr>
          <w:rFonts w:ascii="仿宋_GB2312" w:hAnsi="仿宋" w:hint="eastAsia"/>
          <w:szCs w:val="32"/>
        </w:rPr>
        <w:t>简历及</w:t>
      </w:r>
      <w:r>
        <w:rPr>
          <w:rFonts w:ascii="仿宋_GB2312" w:hAnsi="仿宋" w:hint="eastAsia"/>
          <w:szCs w:val="32"/>
        </w:rPr>
        <w:t>相关</w:t>
      </w:r>
      <w:r w:rsidRPr="00856372">
        <w:rPr>
          <w:rFonts w:ascii="仿宋_GB2312" w:hAnsi="仿宋" w:hint="eastAsia"/>
          <w:szCs w:val="32"/>
        </w:rPr>
        <w:t>证明材料以电子</w:t>
      </w:r>
      <w:r>
        <w:rPr>
          <w:rFonts w:ascii="仿宋_GB2312" w:hAnsi="仿宋" w:hint="eastAsia"/>
          <w:szCs w:val="32"/>
        </w:rPr>
        <w:t>邮件</w:t>
      </w:r>
      <w:r w:rsidRPr="00856372">
        <w:rPr>
          <w:rFonts w:ascii="仿宋_GB2312" w:hAnsi="仿宋"/>
          <w:szCs w:val="32"/>
        </w:rPr>
        <w:t>形式发至</w:t>
      </w:r>
      <w:r w:rsidRPr="00856372">
        <w:rPr>
          <w:rFonts w:ascii="仿宋_GB2312" w:hAnsi="仿宋" w:hint="eastAsia"/>
          <w:szCs w:val="32"/>
        </w:rPr>
        <w:t>指定邮箱：</w:t>
      </w:r>
      <w:r>
        <w:rPr>
          <w:rFonts w:ascii="仿宋_GB2312" w:hAnsi="仿宋" w:hint="eastAsia"/>
          <w:szCs w:val="32"/>
        </w:rPr>
        <w:t>“zhaopin@cdt-kxjs.com”</w:t>
      </w:r>
      <w:r w:rsidRPr="00856372">
        <w:rPr>
          <w:rFonts w:ascii="仿宋_GB2312" w:hAnsi="仿宋" w:hint="eastAsia"/>
          <w:szCs w:val="32"/>
        </w:rPr>
        <w:t>，</w:t>
      </w:r>
      <w:r w:rsidRPr="00856372">
        <w:rPr>
          <w:rFonts w:ascii="仿宋_GB2312" w:hAnsi="仿宋"/>
          <w:szCs w:val="32"/>
        </w:rPr>
        <w:t>邮件主题</w:t>
      </w:r>
      <w:r>
        <w:rPr>
          <w:rFonts w:ascii="仿宋_GB2312" w:hAnsi="仿宋" w:hint="eastAsia"/>
          <w:szCs w:val="32"/>
        </w:rPr>
        <w:t>按</w:t>
      </w:r>
      <w:r w:rsidRPr="00856372">
        <w:rPr>
          <w:rFonts w:ascii="仿宋_GB2312" w:hAnsi="仿宋"/>
          <w:szCs w:val="32"/>
        </w:rPr>
        <w:t>“</w:t>
      </w:r>
      <w:r>
        <w:rPr>
          <w:rFonts w:ascii="仿宋_GB2312" w:hAnsi="仿宋" w:hint="eastAsia"/>
          <w:szCs w:val="32"/>
        </w:rPr>
        <w:t>应聘单位</w:t>
      </w:r>
      <w:r w:rsidRPr="00856372">
        <w:rPr>
          <w:rFonts w:ascii="仿宋_GB2312" w:hAnsi="仿宋" w:hint="eastAsia"/>
          <w:szCs w:val="32"/>
        </w:rPr>
        <w:t>+</w:t>
      </w:r>
      <w:r>
        <w:rPr>
          <w:rFonts w:ascii="仿宋_GB2312" w:hAnsi="仿宋" w:hint="eastAsia"/>
          <w:szCs w:val="32"/>
        </w:rPr>
        <w:t>学校+</w:t>
      </w:r>
      <w:r w:rsidRPr="00856372">
        <w:rPr>
          <w:rFonts w:ascii="仿宋_GB2312" w:hAnsi="仿宋" w:hint="eastAsia"/>
          <w:szCs w:val="32"/>
        </w:rPr>
        <w:t>学历</w:t>
      </w:r>
      <w:r w:rsidRPr="00856372">
        <w:rPr>
          <w:rFonts w:ascii="仿宋_GB2312" w:hAnsi="仿宋"/>
          <w:szCs w:val="32"/>
        </w:rPr>
        <w:t>+</w:t>
      </w:r>
      <w:r w:rsidRPr="00856372">
        <w:rPr>
          <w:rFonts w:ascii="仿宋_GB2312" w:hAnsi="仿宋" w:hint="eastAsia"/>
          <w:szCs w:val="32"/>
        </w:rPr>
        <w:t>专业</w:t>
      </w:r>
      <w:r w:rsidRPr="00856372">
        <w:rPr>
          <w:rFonts w:ascii="仿宋_GB2312" w:hAnsi="仿宋"/>
          <w:szCs w:val="32"/>
        </w:rPr>
        <w:t>+姓名</w:t>
      </w:r>
      <w:r w:rsidRPr="00856372">
        <w:rPr>
          <w:rFonts w:ascii="仿宋_GB2312" w:hAnsi="仿宋"/>
          <w:szCs w:val="32"/>
        </w:rPr>
        <w:t>”</w:t>
      </w:r>
      <w:r w:rsidRPr="00856372">
        <w:rPr>
          <w:rFonts w:ascii="仿宋_GB2312" w:hAnsi="仿宋"/>
          <w:szCs w:val="32"/>
        </w:rPr>
        <w:t>统一命名</w:t>
      </w:r>
      <w:r>
        <w:rPr>
          <w:rFonts w:ascii="仿宋_GB2312" w:hAnsi="仿宋" w:hint="eastAsia"/>
          <w:szCs w:val="32"/>
        </w:rPr>
        <w:t>。</w:t>
      </w:r>
    </w:p>
    <w:p w:rsidR="00E422D1" w:rsidRDefault="00E422D1" w:rsidP="00E422D1">
      <w:pPr>
        <w:pStyle w:val="a8"/>
        <w:spacing w:line="560" w:lineRule="exact"/>
        <w:ind w:firstLineChars="200" w:firstLine="624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（三）资格审查</w:t>
      </w:r>
    </w:p>
    <w:p w:rsidR="00E422D1" w:rsidRPr="00307D76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科学研究院根据需要</w:t>
      </w:r>
      <w:r w:rsidRPr="00307D76">
        <w:rPr>
          <w:rFonts w:ascii="仿宋_GB2312" w:hAnsi="仿宋"/>
          <w:szCs w:val="32"/>
        </w:rPr>
        <w:t>对</w:t>
      </w:r>
      <w:r>
        <w:rPr>
          <w:rFonts w:ascii="仿宋_GB2312" w:hAnsi="仿宋" w:hint="eastAsia"/>
          <w:bCs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聘毕业生</w:t>
      </w:r>
      <w:r w:rsidRPr="00307D76">
        <w:rPr>
          <w:rFonts w:ascii="仿宋_GB2312" w:hAnsi="仿宋"/>
          <w:szCs w:val="32"/>
        </w:rPr>
        <w:t>的简历及相关条件进行筛选，确定参加笔试</w:t>
      </w:r>
      <w:r>
        <w:rPr>
          <w:rFonts w:ascii="仿宋_GB2312" w:hAnsi="仿宋" w:hint="eastAsia"/>
          <w:szCs w:val="32"/>
        </w:rPr>
        <w:t>、面试</w:t>
      </w:r>
      <w:r w:rsidRPr="00307D76">
        <w:rPr>
          <w:rFonts w:ascii="仿宋_GB2312" w:hAnsi="仿宋"/>
          <w:szCs w:val="32"/>
        </w:rPr>
        <w:t>人选。</w:t>
      </w:r>
    </w:p>
    <w:p w:rsidR="00E422D1" w:rsidRPr="00902192" w:rsidRDefault="00E422D1" w:rsidP="00E422D1">
      <w:pPr>
        <w:pStyle w:val="a8"/>
        <w:spacing w:line="560" w:lineRule="exact"/>
        <w:ind w:firstLineChars="200" w:firstLine="624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（四）笔试、面试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根据</w:t>
      </w:r>
      <w:r w:rsidRPr="00902192">
        <w:rPr>
          <w:rFonts w:ascii="仿宋_GB2312" w:hAnsi="仿宋" w:hint="eastAsia"/>
          <w:szCs w:val="32"/>
        </w:rPr>
        <w:t>资格审查</w:t>
      </w:r>
      <w:r>
        <w:rPr>
          <w:rFonts w:ascii="仿宋_GB2312" w:hAnsi="仿宋" w:hint="eastAsia"/>
          <w:szCs w:val="32"/>
        </w:rPr>
        <w:t>结果参加现场统一组织的笔试、面试。笔试为</w:t>
      </w:r>
      <w:r w:rsidRPr="00902192">
        <w:rPr>
          <w:rFonts w:ascii="仿宋_GB2312" w:hAnsi="仿宋" w:hint="eastAsia"/>
          <w:szCs w:val="32"/>
        </w:rPr>
        <w:t>上机考试</w:t>
      </w:r>
      <w:r>
        <w:rPr>
          <w:rFonts w:ascii="仿宋_GB2312" w:hAnsi="仿宋" w:hint="eastAsia"/>
          <w:szCs w:val="32"/>
        </w:rPr>
        <w:t>，</w:t>
      </w:r>
      <w:r w:rsidRPr="00902192">
        <w:rPr>
          <w:rFonts w:ascii="仿宋_GB2312" w:hAnsi="仿宋" w:hint="eastAsia"/>
          <w:szCs w:val="32"/>
        </w:rPr>
        <w:t>面试重点考</w:t>
      </w:r>
      <w:bookmarkStart w:id="0" w:name="_GoBack"/>
      <w:r w:rsidRPr="00902192">
        <w:rPr>
          <w:rFonts w:ascii="仿宋_GB2312" w:hAnsi="仿宋" w:hint="eastAsia"/>
          <w:szCs w:val="32"/>
        </w:rPr>
        <w:t>察</w:t>
      </w:r>
      <w:r w:rsidRPr="00104EE5">
        <w:rPr>
          <w:rFonts w:ascii="仿宋_GB2312" w:hAnsi="仿宋" w:hint="eastAsia"/>
          <w:szCs w:val="32"/>
        </w:rPr>
        <w:t>应</w:t>
      </w:r>
      <w:r w:rsidRPr="00902192">
        <w:rPr>
          <w:rFonts w:ascii="仿宋_GB2312" w:hAnsi="仿宋" w:hint="eastAsia"/>
          <w:szCs w:val="32"/>
        </w:rPr>
        <w:t>聘毕业生</w:t>
      </w:r>
      <w:r>
        <w:rPr>
          <w:rFonts w:ascii="仿宋_GB2312" w:hAnsi="仿宋" w:hint="eastAsia"/>
          <w:szCs w:val="32"/>
        </w:rPr>
        <w:t>的专业能力和综合素质</w:t>
      </w:r>
      <w:r w:rsidRPr="00902192">
        <w:rPr>
          <w:rFonts w:ascii="仿宋_GB2312" w:hAnsi="仿宋" w:hint="eastAsia"/>
          <w:szCs w:val="32"/>
        </w:rPr>
        <w:t>。</w:t>
      </w:r>
    </w:p>
    <w:p w:rsidR="00E422D1" w:rsidRPr="00902192" w:rsidRDefault="00E422D1" w:rsidP="00E422D1">
      <w:pPr>
        <w:pStyle w:val="a8"/>
        <w:spacing w:line="560" w:lineRule="exact"/>
        <w:ind w:firstLineChars="200" w:firstLine="624"/>
        <w:rPr>
          <w:rFonts w:ascii="仿宋_GB2312" w:eastAsia="仿宋_GB2312" w:hAnsi="仿宋" w:cs="Times New Roman"/>
          <w:kern w:val="2"/>
          <w:sz w:val="32"/>
          <w:szCs w:val="32"/>
        </w:rPr>
      </w:pPr>
      <w:r w:rsidRPr="00104EE5">
        <w:rPr>
          <w:rFonts w:ascii="仿宋_GB2312" w:eastAsia="仿宋_GB2312" w:hAnsi="仿宋" w:cs="Times New Roman" w:hint="eastAsia"/>
          <w:kern w:val="2"/>
          <w:sz w:val="32"/>
          <w:szCs w:val="32"/>
        </w:rPr>
        <w:t>应聘毕业生参加面试时需提供</w:t>
      </w:r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本人本科及以上学历期间的成绩单、</w:t>
      </w:r>
      <w:r w:rsidRPr="00902192">
        <w:rPr>
          <w:rFonts w:ascii="仿宋_GB2312" w:eastAsia="仿宋_GB2312" w:hAnsi="仿宋" w:cs="Times New Roman" w:hint="eastAsia"/>
          <w:sz w:val="32"/>
          <w:szCs w:val="32"/>
        </w:rPr>
        <w:t>学术证明材料</w:t>
      </w:r>
      <w:r>
        <w:rPr>
          <w:rFonts w:ascii="仿宋_GB2312" w:eastAsia="仿宋_GB2312" w:hAnsi="仿宋" w:cs="Times New Roman" w:hint="eastAsia"/>
          <w:sz w:val="32"/>
          <w:szCs w:val="32"/>
        </w:rPr>
        <w:t>、各类荣誉证明及资格证书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</w:p>
    <w:p w:rsidR="00E422D1" w:rsidRDefault="00E422D1" w:rsidP="00E422D1">
      <w:pPr>
        <w:pStyle w:val="a8"/>
        <w:spacing w:line="560" w:lineRule="exact"/>
        <w:ind w:firstLineChars="200" w:firstLine="624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（五）审核</w:t>
      </w:r>
    </w:p>
    <w:p w:rsidR="00E422D1" w:rsidRPr="00902192" w:rsidRDefault="00E422D1" w:rsidP="00E422D1">
      <w:pPr>
        <w:pStyle w:val="a8"/>
        <w:spacing w:line="560" w:lineRule="exact"/>
        <w:ind w:firstLineChars="200" w:firstLine="624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科学研究院适时对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笔试、面试成绩优秀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的毕业生进行审核，确定通过人选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:rsidR="00E422D1" w:rsidRPr="00902192" w:rsidRDefault="00E422D1" w:rsidP="00E422D1">
      <w:pPr>
        <w:pStyle w:val="a8"/>
        <w:spacing w:line="560" w:lineRule="exact"/>
        <w:ind w:firstLineChars="200" w:firstLine="624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（六）</w:t>
      </w:r>
      <w:r w:rsidRPr="00902192">
        <w:rPr>
          <w:rFonts w:ascii="仿宋_GB2312" w:eastAsia="仿宋_GB2312" w:hAnsi="仿宋" w:cs="Times New Roman" w:hint="eastAsia"/>
          <w:kern w:val="2"/>
          <w:sz w:val="32"/>
          <w:szCs w:val="32"/>
        </w:rPr>
        <w:t>签订三方协议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根据审核结果，组织审核通过人选体检，体检合格者</w:t>
      </w:r>
      <w:r w:rsidRPr="00902192">
        <w:rPr>
          <w:rFonts w:ascii="仿宋_GB2312" w:hAnsi="仿宋" w:hint="eastAsia"/>
          <w:szCs w:val="32"/>
        </w:rPr>
        <w:t>为拟录用人选并签订三方就业协议</w:t>
      </w:r>
      <w:r>
        <w:rPr>
          <w:rFonts w:ascii="仿宋_GB2312" w:hAnsi="仿宋" w:hint="eastAsia"/>
          <w:szCs w:val="32"/>
        </w:rPr>
        <w:t>。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四、特别说明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lastRenderedPageBreak/>
        <w:t>请应聘毕业生严格按照招聘程序进行报名及简历投递，未按照要求完成报名及投递简历者均无法组织笔试和面试。</w:t>
      </w:r>
    </w:p>
    <w:p w:rsidR="00E422D1" w:rsidRDefault="00E422D1" w:rsidP="00E422D1">
      <w:pPr>
        <w:spacing w:line="560" w:lineRule="exact"/>
        <w:ind w:firstLineChars="199" w:firstLine="621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科学研究院</w:t>
      </w:r>
      <w:r w:rsidR="00FA0084">
        <w:rPr>
          <w:rFonts w:ascii="仿宋_GB2312" w:hAnsi="仿宋" w:hint="eastAsia"/>
          <w:szCs w:val="32"/>
        </w:rPr>
        <w:t>202</w:t>
      </w:r>
      <w:r w:rsidR="00994988"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年应届毕业生招聘工作截止时间为20</w:t>
      </w:r>
      <w:r w:rsidR="00994988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年12月31日。笔试、面试或审核未通过者不再另行通知。</w:t>
      </w:r>
    </w:p>
    <w:p w:rsidR="00E422D1" w:rsidRDefault="00E422D1" w:rsidP="00E422D1">
      <w:pPr>
        <w:spacing w:line="560" w:lineRule="exact"/>
        <w:ind w:firstLineChars="199" w:firstLine="623"/>
        <w:jc w:val="left"/>
        <w:rPr>
          <w:rFonts w:ascii="仿宋_GB2312" w:hAnsi="仿宋"/>
          <w:b/>
          <w:szCs w:val="32"/>
        </w:rPr>
      </w:pPr>
    </w:p>
    <w:p w:rsidR="00E422D1" w:rsidRDefault="00E422D1" w:rsidP="00E422D1">
      <w:pPr>
        <w:spacing w:line="560" w:lineRule="exact"/>
        <w:ind w:firstLineChars="199" w:firstLine="623"/>
        <w:jc w:val="left"/>
        <w:rPr>
          <w:rFonts w:ascii="仿宋_GB2312" w:hAnsi="仿宋"/>
          <w:b/>
          <w:szCs w:val="32"/>
        </w:rPr>
      </w:pPr>
    </w:p>
    <w:sectPr w:rsidR="00E422D1" w:rsidSect="00B55DE6">
      <w:footerReference w:type="even" r:id="rId7"/>
      <w:footerReference w:type="default" r:id="rId8"/>
      <w:pgSz w:w="11907" w:h="16840" w:code="9"/>
      <w:pgMar w:top="1560" w:right="1588" w:bottom="1985" w:left="1588" w:header="1418" w:footer="1588" w:gutter="0"/>
      <w:cols w:space="425"/>
      <w:docGrid w:type="linesAndChars" w:linePitch="579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FA" w:rsidRDefault="00E073FA" w:rsidP="00D14DB7">
      <w:r>
        <w:separator/>
      </w:r>
    </w:p>
  </w:endnote>
  <w:endnote w:type="continuationSeparator" w:id="1">
    <w:p w:rsidR="00E073FA" w:rsidRDefault="00E073FA" w:rsidP="00D1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7" w:rsidRPr="0067521B" w:rsidRDefault="00641E7D" w:rsidP="00994868">
    <w:pPr>
      <w:pStyle w:val="a4"/>
      <w:framePr w:wrap="around" w:vAnchor="text" w:hAnchor="margin" w:xAlign="outside" w:y="1"/>
      <w:ind w:firstLineChars="100" w:firstLine="280"/>
      <w:rPr>
        <w:rStyle w:val="a5"/>
        <w:rFonts w:ascii="黑体" w:eastAsia="黑体"/>
        <w:b/>
        <w:sz w:val="24"/>
        <w:szCs w:val="24"/>
      </w:rPr>
    </w:pPr>
    <w:r w:rsidRPr="0073413D">
      <w:rPr>
        <w:rStyle w:val="a5"/>
        <w:rFonts w:hAnsi="宋体" w:hint="eastAsia"/>
        <w:sz w:val="28"/>
        <w:szCs w:val="28"/>
      </w:rPr>
      <w:t>—</w:t>
    </w:r>
    <w:r w:rsidR="00981C00" w:rsidRPr="006F10DA">
      <w:rPr>
        <w:rStyle w:val="a5"/>
        <w:rFonts w:eastAsia="宋体" w:hAnsi="宋体" w:hint="eastAsia"/>
        <w:sz w:val="28"/>
        <w:szCs w:val="28"/>
      </w:rPr>
      <w:fldChar w:fldCharType="begin"/>
    </w:r>
    <w:r w:rsidRPr="006F10DA">
      <w:rPr>
        <w:rStyle w:val="a5"/>
        <w:rFonts w:eastAsia="宋体" w:hAnsi="宋体" w:hint="eastAsia"/>
        <w:sz w:val="28"/>
        <w:szCs w:val="28"/>
      </w:rPr>
      <w:instrText xml:space="preserve">PAGE  </w:instrText>
    </w:r>
    <w:r w:rsidR="00981C00" w:rsidRPr="006F10DA">
      <w:rPr>
        <w:rStyle w:val="a5"/>
        <w:rFonts w:eastAsia="宋体" w:hAnsi="宋体" w:hint="eastAsia"/>
        <w:sz w:val="28"/>
        <w:szCs w:val="28"/>
      </w:rPr>
      <w:fldChar w:fldCharType="separate"/>
    </w:r>
    <w:r>
      <w:rPr>
        <w:rStyle w:val="a5"/>
        <w:rFonts w:eastAsia="宋体" w:hAnsi="宋体"/>
        <w:noProof/>
        <w:sz w:val="28"/>
        <w:szCs w:val="28"/>
      </w:rPr>
      <w:t>2</w:t>
    </w:r>
    <w:r w:rsidR="00981C00" w:rsidRPr="006F10DA">
      <w:rPr>
        <w:rStyle w:val="a5"/>
        <w:rFonts w:eastAsia="宋体" w:hAnsi="宋体" w:hint="eastAsia"/>
        <w:sz w:val="28"/>
        <w:szCs w:val="28"/>
      </w:rPr>
      <w:fldChar w:fldCharType="end"/>
    </w:r>
    <w:r w:rsidRPr="0073413D">
      <w:rPr>
        <w:rStyle w:val="a5"/>
        <w:rFonts w:hAnsi="宋体" w:hint="eastAsia"/>
        <w:sz w:val="28"/>
        <w:szCs w:val="28"/>
      </w:rPr>
      <w:t>—</w:t>
    </w:r>
  </w:p>
  <w:p w:rsidR="00C93E17" w:rsidRDefault="00E073F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7" w:rsidRDefault="00641E7D" w:rsidP="00994868">
    <w:pPr>
      <w:pStyle w:val="a4"/>
      <w:framePr w:w="1311" w:wrap="around" w:vAnchor="text" w:hAnchor="page" w:x="8921" w:y="4"/>
      <w:ind w:firstLineChars="50" w:firstLine="140"/>
    </w:pPr>
    <w:r w:rsidRPr="0073413D">
      <w:rPr>
        <w:rStyle w:val="a5"/>
        <w:rFonts w:hAnsi="宋体" w:hint="eastAsia"/>
        <w:sz w:val="28"/>
        <w:szCs w:val="28"/>
      </w:rPr>
      <w:t>—</w:t>
    </w:r>
    <w:r w:rsidR="00981C00" w:rsidRPr="006F10DA">
      <w:rPr>
        <w:rStyle w:val="a5"/>
        <w:rFonts w:eastAsia="宋体" w:hAnsi="宋体" w:hint="eastAsia"/>
        <w:sz w:val="28"/>
        <w:szCs w:val="28"/>
      </w:rPr>
      <w:fldChar w:fldCharType="begin"/>
    </w:r>
    <w:r w:rsidRPr="006F10DA">
      <w:rPr>
        <w:rStyle w:val="a5"/>
        <w:rFonts w:eastAsia="宋体" w:hAnsi="宋体" w:hint="eastAsia"/>
        <w:sz w:val="28"/>
        <w:szCs w:val="28"/>
      </w:rPr>
      <w:instrText xml:space="preserve">PAGE  </w:instrText>
    </w:r>
    <w:r w:rsidR="00981C00" w:rsidRPr="006F10DA">
      <w:rPr>
        <w:rStyle w:val="a5"/>
        <w:rFonts w:eastAsia="宋体" w:hAnsi="宋体" w:hint="eastAsia"/>
        <w:sz w:val="28"/>
        <w:szCs w:val="28"/>
      </w:rPr>
      <w:fldChar w:fldCharType="separate"/>
    </w:r>
    <w:r w:rsidR="00C10344">
      <w:rPr>
        <w:rStyle w:val="a5"/>
        <w:rFonts w:eastAsia="宋体" w:hAnsi="宋体"/>
        <w:noProof/>
        <w:sz w:val="28"/>
        <w:szCs w:val="28"/>
      </w:rPr>
      <w:t>2</w:t>
    </w:r>
    <w:r w:rsidR="00981C00" w:rsidRPr="006F10DA">
      <w:rPr>
        <w:rStyle w:val="a5"/>
        <w:rFonts w:eastAsia="宋体" w:hAnsi="宋体" w:hint="eastAsia"/>
        <w:sz w:val="28"/>
        <w:szCs w:val="28"/>
      </w:rPr>
      <w:fldChar w:fldCharType="end"/>
    </w:r>
    <w:r w:rsidRPr="0073413D">
      <w:rPr>
        <w:rStyle w:val="a5"/>
        <w:rFonts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FA" w:rsidRDefault="00E073FA" w:rsidP="00D14DB7">
      <w:r>
        <w:separator/>
      </w:r>
    </w:p>
  </w:footnote>
  <w:footnote w:type="continuationSeparator" w:id="1">
    <w:p w:rsidR="00E073FA" w:rsidRDefault="00E073FA" w:rsidP="00D14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DB7"/>
    <w:rsid w:val="000045D3"/>
    <w:rsid w:val="0000570D"/>
    <w:rsid w:val="00026417"/>
    <w:rsid w:val="00032AF3"/>
    <w:rsid w:val="000366D1"/>
    <w:rsid w:val="000548B9"/>
    <w:rsid w:val="00061C91"/>
    <w:rsid w:val="00082F48"/>
    <w:rsid w:val="00095CA3"/>
    <w:rsid w:val="000C72A0"/>
    <w:rsid w:val="000D42D7"/>
    <w:rsid w:val="000D7702"/>
    <w:rsid w:val="000E747E"/>
    <w:rsid w:val="000F12E7"/>
    <w:rsid w:val="00104EE5"/>
    <w:rsid w:val="00142659"/>
    <w:rsid w:val="001427CA"/>
    <w:rsid w:val="0014330B"/>
    <w:rsid w:val="00146581"/>
    <w:rsid w:val="001478F3"/>
    <w:rsid w:val="00150A81"/>
    <w:rsid w:val="001945D2"/>
    <w:rsid w:val="001C05F8"/>
    <w:rsid w:val="001D5600"/>
    <w:rsid w:val="001E06F4"/>
    <w:rsid w:val="001E17E2"/>
    <w:rsid w:val="001F40E9"/>
    <w:rsid w:val="001F50FB"/>
    <w:rsid w:val="002667C3"/>
    <w:rsid w:val="00293C0E"/>
    <w:rsid w:val="002A19D6"/>
    <w:rsid w:val="002A1F81"/>
    <w:rsid w:val="002B7CE5"/>
    <w:rsid w:val="002E13F0"/>
    <w:rsid w:val="00306C44"/>
    <w:rsid w:val="00314592"/>
    <w:rsid w:val="00327EC0"/>
    <w:rsid w:val="0034245E"/>
    <w:rsid w:val="00364806"/>
    <w:rsid w:val="0037072A"/>
    <w:rsid w:val="00377ECB"/>
    <w:rsid w:val="003857E2"/>
    <w:rsid w:val="003A2888"/>
    <w:rsid w:val="003D164E"/>
    <w:rsid w:val="003E78A1"/>
    <w:rsid w:val="003F0E3C"/>
    <w:rsid w:val="003F6B4C"/>
    <w:rsid w:val="003F6C77"/>
    <w:rsid w:val="00406339"/>
    <w:rsid w:val="00414FEE"/>
    <w:rsid w:val="00421ED5"/>
    <w:rsid w:val="00426713"/>
    <w:rsid w:val="00434255"/>
    <w:rsid w:val="00436C0F"/>
    <w:rsid w:val="004462BF"/>
    <w:rsid w:val="004665A3"/>
    <w:rsid w:val="0047354D"/>
    <w:rsid w:val="00474A66"/>
    <w:rsid w:val="00486A9F"/>
    <w:rsid w:val="004B3BE3"/>
    <w:rsid w:val="004E57E5"/>
    <w:rsid w:val="004F7D81"/>
    <w:rsid w:val="00507A52"/>
    <w:rsid w:val="0051735B"/>
    <w:rsid w:val="00532569"/>
    <w:rsid w:val="005456FC"/>
    <w:rsid w:val="005A74DB"/>
    <w:rsid w:val="005C16D8"/>
    <w:rsid w:val="005D52DB"/>
    <w:rsid w:val="005D7C09"/>
    <w:rsid w:val="005F3DCF"/>
    <w:rsid w:val="005F6ABA"/>
    <w:rsid w:val="005F7EF2"/>
    <w:rsid w:val="006031FB"/>
    <w:rsid w:val="006066C4"/>
    <w:rsid w:val="006066EF"/>
    <w:rsid w:val="00640A9E"/>
    <w:rsid w:val="00641E7D"/>
    <w:rsid w:val="00667A41"/>
    <w:rsid w:val="006A4E20"/>
    <w:rsid w:val="006B25C0"/>
    <w:rsid w:val="006B3C21"/>
    <w:rsid w:val="006C1C67"/>
    <w:rsid w:val="006E25FA"/>
    <w:rsid w:val="006E37DA"/>
    <w:rsid w:val="006E7C76"/>
    <w:rsid w:val="006F71AB"/>
    <w:rsid w:val="006F7FE7"/>
    <w:rsid w:val="007012F6"/>
    <w:rsid w:val="00704A24"/>
    <w:rsid w:val="00713C3E"/>
    <w:rsid w:val="0072451C"/>
    <w:rsid w:val="00735ABE"/>
    <w:rsid w:val="007553D1"/>
    <w:rsid w:val="00755414"/>
    <w:rsid w:val="00775813"/>
    <w:rsid w:val="00795272"/>
    <w:rsid w:val="007976AE"/>
    <w:rsid w:val="007E1BFC"/>
    <w:rsid w:val="00800CB7"/>
    <w:rsid w:val="00805BCD"/>
    <w:rsid w:val="00826325"/>
    <w:rsid w:val="0084758E"/>
    <w:rsid w:val="008A1C0C"/>
    <w:rsid w:val="008F4ABD"/>
    <w:rsid w:val="008F6CB0"/>
    <w:rsid w:val="00911349"/>
    <w:rsid w:val="00911E9A"/>
    <w:rsid w:val="00912F35"/>
    <w:rsid w:val="0092545D"/>
    <w:rsid w:val="00930871"/>
    <w:rsid w:val="00935136"/>
    <w:rsid w:val="0093732D"/>
    <w:rsid w:val="009531A1"/>
    <w:rsid w:val="00964B5D"/>
    <w:rsid w:val="00972E30"/>
    <w:rsid w:val="00981C00"/>
    <w:rsid w:val="009863A5"/>
    <w:rsid w:val="00994988"/>
    <w:rsid w:val="009A0046"/>
    <w:rsid w:val="009A2554"/>
    <w:rsid w:val="009B4200"/>
    <w:rsid w:val="009B6B4E"/>
    <w:rsid w:val="009C5A13"/>
    <w:rsid w:val="009F26F6"/>
    <w:rsid w:val="009F38D7"/>
    <w:rsid w:val="009F3A8E"/>
    <w:rsid w:val="00A008BE"/>
    <w:rsid w:val="00A02770"/>
    <w:rsid w:val="00A0483D"/>
    <w:rsid w:val="00A15EA0"/>
    <w:rsid w:val="00A17B93"/>
    <w:rsid w:val="00A23B6E"/>
    <w:rsid w:val="00A41D51"/>
    <w:rsid w:val="00A553AE"/>
    <w:rsid w:val="00A554FC"/>
    <w:rsid w:val="00A5606E"/>
    <w:rsid w:val="00A65DC2"/>
    <w:rsid w:val="00AA3D51"/>
    <w:rsid w:val="00AB0AF8"/>
    <w:rsid w:val="00AC7052"/>
    <w:rsid w:val="00AD67F0"/>
    <w:rsid w:val="00AF0FF9"/>
    <w:rsid w:val="00AF4EE5"/>
    <w:rsid w:val="00B05C8D"/>
    <w:rsid w:val="00B15FE2"/>
    <w:rsid w:val="00B3066C"/>
    <w:rsid w:val="00B332BC"/>
    <w:rsid w:val="00B55DE6"/>
    <w:rsid w:val="00B56256"/>
    <w:rsid w:val="00B66834"/>
    <w:rsid w:val="00B76DE5"/>
    <w:rsid w:val="00B816B1"/>
    <w:rsid w:val="00B8437F"/>
    <w:rsid w:val="00B94C5F"/>
    <w:rsid w:val="00BC466C"/>
    <w:rsid w:val="00BF5FD3"/>
    <w:rsid w:val="00C10344"/>
    <w:rsid w:val="00C124F4"/>
    <w:rsid w:val="00C13B37"/>
    <w:rsid w:val="00C15522"/>
    <w:rsid w:val="00C17A5C"/>
    <w:rsid w:val="00C21F35"/>
    <w:rsid w:val="00C34F68"/>
    <w:rsid w:val="00C3513F"/>
    <w:rsid w:val="00C424F1"/>
    <w:rsid w:val="00C4643E"/>
    <w:rsid w:val="00C60CED"/>
    <w:rsid w:val="00C735B6"/>
    <w:rsid w:val="00C86DB3"/>
    <w:rsid w:val="00C9278A"/>
    <w:rsid w:val="00C92BBA"/>
    <w:rsid w:val="00C9764B"/>
    <w:rsid w:val="00CB1D5A"/>
    <w:rsid w:val="00CB283E"/>
    <w:rsid w:val="00CC46E8"/>
    <w:rsid w:val="00CE0FA2"/>
    <w:rsid w:val="00CF135E"/>
    <w:rsid w:val="00CF36DC"/>
    <w:rsid w:val="00CF7598"/>
    <w:rsid w:val="00D11447"/>
    <w:rsid w:val="00D14DB7"/>
    <w:rsid w:val="00D20243"/>
    <w:rsid w:val="00D278AA"/>
    <w:rsid w:val="00D36193"/>
    <w:rsid w:val="00D50D31"/>
    <w:rsid w:val="00D539B7"/>
    <w:rsid w:val="00D82575"/>
    <w:rsid w:val="00D86E01"/>
    <w:rsid w:val="00D9552C"/>
    <w:rsid w:val="00D9581A"/>
    <w:rsid w:val="00DD29FD"/>
    <w:rsid w:val="00DD3B7F"/>
    <w:rsid w:val="00DD52DA"/>
    <w:rsid w:val="00DE7D5F"/>
    <w:rsid w:val="00E0040B"/>
    <w:rsid w:val="00E073FA"/>
    <w:rsid w:val="00E139A7"/>
    <w:rsid w:val="00E159F9"/>
    <w:rsid w:val="00E21B2E"/>
    <w:rsid w:val="00E23397"/>
    <w:rsid w:val="00E422D1"/>
    <w:rsid w:val="00E45982"/>
    <w:rsid w:val="00E62A03"/>
    <w:rsid w:val="00E67E97"/>
    <w:rsid w:val="00E7718E"/>
    <w:rsid w:val="00E92BCB"/>
    <w:rsid w:val="00E92C0C"/>
    <w:rsid w:val="00E94C2D"/>
    <w:rsid w:val="00EC0562"/>
    <w:rsid w:val="00EC22B2"/>
    <w:rsid w:val="00ED453B"/>
    <w:rsid w:val="00ED6AC0"/>
    <w:rsid w:val="00EF4E67"/>
    <w:rsid w:val="00EF690A"/>
    <w:rsid w:val="00F22766"/>
    <w:rsid w:val="00F238A0"/>
    <w:rsid w:val="00F40726"/>
    <w:rsid w:val="00F45BA4"/>
    <w:rsid w:val="00F5296C"/>
    <w:rsid w:val="00F82F40"/>
    <w:rsid w:val="00F90895"/>
    <w:rsid w:val="00FA0084"/>
    <w:rsid w:val="00FA25A0"/>
    <w:rsid w:val="00FA576E"/>
    <w:rsid w:val="00FB2EAF"/>
    <w:rsid w:val="00FB58F8"/>
    <w:rsid w:val="00FB633A"/>
    <w:rsid w:val="00FB6E8A"/>
    <w:rsid w:val="00FF01B5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7"/>
    <w:pPr>
      <w:widowControl w:val="0"/>
      <w:jc w:val="both"/>
    </w:pPr>
    <w:rPr>
      <w:rFonts w:ascii="宋体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DB7"/>
    <w:rPr>
      <w:sz w:val="18"/>
      <w:szCs w:val="18"/>
    </w:rPr>
  </w:style>
  <w:style w:type="paragraph" w:styleId="a4">
    <w:name w:val="footer"/>
    <w:basedOn w:val="a"/>
    <w:link w:val="Char0"/>
    <w:unhideWhenUsed/>
    <w:rsid w:val="00D14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DB7"/>
    <w:rPr>
      <w:sz w:val="18"/>
      <w:szCs w:val="18"/>
    </w:rPr>
  </w:style>
  <w:style w:type="character" w:styleId="a5">
    <w:name w:val="page number"/>
    <w:basedOn w:val="a0"/>
    <w:rsid w:val="00D14DB7"/>
  </w:style>
  <w:style w:type="table" w:styleId="a6">
    <w:name w:val="Table Grid"/>
    <w:basedOn w:val="a1"/>
    <w:uiPriority w:val="59"/>
    <w:rsid w:val="0060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E78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78A1"/>
    <w:rPr>
      <w:rFonts w:ascii="宋体" w:eastAsia="仿宋_GB2312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E422D1"/>
    <w:pPr>
      <w:widowControl/>
      <w:jc w:val="left"/>
    </w:pPr>
    <w:rPr>
      <w:rFonts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02A0-1A73-4C0F-87F2-D0322C71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</dc:creator>
  <cp:keywords/>
  <dc:description/>
  <cp:lastModifiedBy>孙雅</cp:lastModifiedBy>
  <cp:revision>120</cp:revision>
  <dcterms:created xsi:type="dcterms:W3CDTF">2017-06-13T03:03:00Z</dcterms:created>
  <dcterms:modified xsi:type="dcterms:W3CDTF">2020-09-03T03:02:00Z</dcterms:modified>
</cp:coreProperties>
</file>