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00FDF" w14:textId="7040231E" w:rsidR="000639E9" w:rsidRDefault="000639E9" w:rsidP="000639E9">
      <w:pPr>
        <w:jc w:val="center"/>
        <w:rPr>
          <w:rFonts w:ascii="仿宋" w:eastAsia="仿宋" w:hAnsi="仿宋"/>
          <w:b/>
          <w:sz w:val="44"/>
          <w:szCs w:val="44"/>
        </w:rPr>
      </w:pPr>
      <w:r>
        <w:rPr>
          <w:rFonts w:ascii="仿宋" w:eastAsia="仿宋" w:hAnsi="仿宋" w:hint="eastAsia"/>
          <w:b/>
          <w:sz w:val="44"/>
          <w:szCs w:val="44"/>
        </w:rPr>
        <w:t>上海电力大学计算机科学与技术学院</w:t>
      </w:r>
    </w:p>
    <w:p w14:paraId="556D8B58" w14:textId="35FA282B" w:rsidR="000639E9" w:rsidRPr="00547145" w:rsidRDefault="000639E9" w:rsidP="000639E9">
      <w:pPr>
        <w:jc w:val="center"/>
        <w:rPr>
          <w:rFonts w:ascii="仿宋" w:eastAsia="仿宋" w:hAnsi="仿宋"/>
          <w:b/>
          <w:sz w:val="44"/>
          <w:szCs w:val="44"/>
        </w:rPr>
      </w:pPr>
      <w:r w:rsidRPr="00547145">
        <w:rPr>
          <w:rFonts w:ascii="仿宋" w:eastAsia="仿宋" w:hAnsi="仿宋" w:hint="eastAsia"/>
          <w:b/>
          <w:sz w:val="44"/>
          <w:szCs w:val="44"/>
        </w:rPr>
        <w:t>20</w:t>
      </w:r>
      <w:r>
        <w:rPr>
          <w:rFonts w:ascii="仿宋" w:eastAsia="仿宋" w:hAnsi="仿宋" w:hint="eastAsia"/>
          <w:b/>
          <w:sz w:val="44"/>
          <w:szCs w:val="44"/>
        </w:rPr>
        <w:t>2</w:t>
      </w:r>
      <w:r w:rsidR="004344B3">
        <w:rPr>
          <w:rFonts w:ascii="仿宋" w:eastAsia="仿宋" w:hAnsi="仿宋" w:hint="eastAsia"/>
          <w:b/>
          <w:sz w:val="44"/>
          <w:szCs w:val="44"/>
        </w:rPr>
        <w:t>1</w:t>
      </w:r>
      <w:r w:rsidRPr="00547145">
        <w:rPr>
          <w:rFonts w:ascii="仿宋" w:eastAsia="仿宋" w:hAnsi="仿宋" w:hint="eastAsia"/>
          <w:b/>
          <w:sz w:val="44"/>
          <w:szCs w:val="44"/>
        </w:rPr>
        <w:t>年</w:t>
      </w:r>
      <w:r>
        <w:rPr>
          <w:rFonts w:ascii="仿宋" w:eastAsia="仿宋" w:hAnsi="仿宋" w:hint="eastAsia"/>
          <w:b/>
          <w:sz w:val="44"/>
          <w:szCs w:val="44"/>
        </w:rPr>
        <w:t>硕士研究生</w:t>
      </w:r>
      <w:r w:rsidRPr="00547145">
        <w:rPr>
          <w:rFonts w:ascii="仿宋" w:eastAsia="仿宋" w:hAnsi="仿宋" w:hint="eastAsia"/>
          <w:b/>
          <w:sz w:val="44"/>
          <w:szCs w:val="44"/>
        </w:rPr>
        <w:t>招生复试</w:t>
      </w:r>
      <w:r>
        <w:rPr>
          <w:rFonts w:ascii="仿宋" w:eastAsia="仿宋" w:hAnsi="仿宋" w:hint="eastAsia"/>
          <w:b/>
          <w:sz w:val="44"/>
          <w:szCs w:val="44"/>
        </w:rPr>
        <w:t>录取办法</w:t>
      </w:r>
    </w:p>
    <w:p w14:paraId="00FA28E8" w14:textId="67901D39" w:rsidR="000639E9" w:rsidRDefault="000639E9" w:rsidP="000639E9">
      <w:pPr>
        <w:rPr>
          <w:b/>
          <w:sz w:val="44"/>
          <w:szCs w:val="44"/>
        </w:rPr>
      </w:pPr>
    </w:p>
    <w:p w14:paraId="1EBE0021" w14:textId="4BE458F2" w:rsidR="000639E9" w:rsidRDefault="005A6B33" w:rsidP="0025061C">
      <w:pPr>
        <w:spacing w:line="500" w:lineRule="exact"/>
        <w:ind w:firstLine="480"/>
        <w:rPr>
          <w:rStyle w:val="fontstyle01"/>
          <w:rFonts w:hint="default"/>
          <w:color w:val="000000" w:themeColor="text1"/>
        </w:rPr>
      </w:pPr>
      <w:r w:rsidRPr="005A6B33">
        <w:rPr>
          <w:rStyle w:val="fontstyle01"/>
          <w:rFonts w:hint="default"/>
          <w:color w:val="000000" w:themeColor="text1"/>
        </w:rPr>
        <w:t>为</w:t>
      </w:r>
      <w:r w:rsidR="0025061C" w:rsidRPr="0025061C">
        <w:rPr>
          <w:rStyle w:val="fontstyle01"/>
          <w:rFonts w:hint="default"/>
          <w:color w:val="000000" w:themeColor="text1"/>
        </w:rPr>
        <w:t>确保</w:t>
      </w:r>
      <w:r w:rsidRPr="0025061C">
        <w:rPr>
          <w:rStyle w:val="fontstyle01"/>
          <w:rFonts w:hint="default"/>
          <w:color w:val="000000" w:themeColor="text1"/>
        </w:rPr>
        <w:t>计算机科学与技术学院</w:t>
      </w:r>
      <w:r w:rsidR="0025061C" w:rsidRPr="0025061C">
        <w:rPr>
          <w:rStyle w:val="fontstyle01"/>
          <w:rFonts w:hint="default"/>
          <w:color w:val="000000" w:themeColor="text1"/>
        </w:rPr>
        <w:t>202</w:t>
      </w:r>
      <w:r w:rsidR="004344B3">
        <w:rPr>
          <w:rStyle w:val="fontstyle01"/>
          <w:rFonts w:hint="default"/>
          <w:color w:val="000000" w:themeColor="text1"/>
        </w:rPr>
        <w:t>1</w:t>
      </w:r>
      <w:r w:rsidR="0025061C" w:rsidRPr="0025061C">
        <w:rPr>
          <w:rStyle w:val="fontstyle01"/>
          <w:rFonts w:hint="default"/>
          <w:color w:val="000000" w:themeColor="text1"/>
        </w:rPr>
        <w:t>年研究生</w:t>
      </w:r>
      <w:r>
        <w:rPr>
          <w:rStyle w:val="fontstyle01"/>
          <w:rFonts w:hint="default"/>
          <w:color w:val="000000" w:themeColor="text1"/>
        </w:rPr>
        <w:t>招生</w:t>
      </w:r>
      <w:r w:rsidR="0025061C" w:rsidRPr="0025061C">
        <w:rPr>
          <w:rStyle w:val="fontstyle01"/>
          <w:rFonts w:hint="default"/>
          <w:color w:val="000000" w:themeColor="text1"/>
        </w:rPr>
        <w:t>复试工作“</w:t>
      </w:r>
      <w:r>
        <w:rPr>
          <w:rStyle w:val="fontstyle01"/>
          <w:rFonts w:hint="default"/>
          <w:color w:val="000000" w:themeColor="text1"/>
        </w:rPr>
        <w:t>安全、公平、科学</w:t>
      </w:r>
      <w:r w:rsidR="0025061C" w:rsidRPr="0025061C">
        <w:rPr>
          <w:rStyle w:val="fontstyle01"/>
          <w:rFonts w:hint="default"/>
          <w:color w:val="000000" w:themeColor="text1"/>
        </w:rPr>
        <w:t>”</w:t>
      </w:r>
      <w:r>
        <w:rPr>
          <w:rStyle w:val="fontstyle01"/>
          <w:rFonts w:hint="default"/>
          <w:color w:val="000000" w:themeColor="text1"/>
        </w:rPr>
        <w:t>完成</w:t>
      </w:r>
      <w:r w:rsidR="0025061C" w:rsidRPr="0025061C">
        <w:rPr>
          <w:rStyle w:val="fontstyle01"/>
          <w:rFonts w:hint="default"/>
          <w:color w:val="000000" w:themeColor="text1"/>
        </w:rPr>
        <w:t>，特制定本办法。</w:t>
      </w:r>
    </w:p>
    <w:p w14:paraId="5DB0EB04" w14:textId="77777777" w:rsidR="009433BF" w:rsidRPr="000639E9" w:rsidRDefault="009433BF" w:rsidP="0025061C">
      <w:pPr>
        <w:spacing w:line="500" w:lineRule="exact"/>
        <w:ind w:firstLine="480"/>
        <w:rPr>
          <w:b/>
          <w:sz w:val="44"/>
          <w:szCs w:val="44"/>
        </w:rPr>
      </w:pPr>
    </w:p>
    <w:p w14:paraId="547DE2CF" w14:textId="77777777" w:rsidR="00C15445" w:rsidRPr="006C7B15" w:rsidRDefault="00466EBA">
      <w:pPr>
        <w:spacing w:line="500" w:lineRule="exact"/>
        <w:rPr>
          <w:rFonts w:ascii="宋体" w:hAnsi="宋体"/>
          <w:b/>
          <w:bCs/>
          <w:color w:val="000000" w:themeColor="text1"/>
          <w:kern w:val="0"/>
          <w:sz w:val="24"/>
        </w:rPr>
      </w:pPr>
      <w:r w:rsidRPr="006C7B15">
        <w:rPr>
          <w:rFonts w:ascii="宋体" w:hAnsi="宋体" w:hint="eastAsia"/>
          <w:b/>
          <w:bCs/>
          <w:color w:val="000000" w:themeColor="text1"/>
          <w:kern w:val="0"/>
          <w:sz w:val="24"/>
        </w:rPr>
        <w:t>一、复试组织工作</w:t>
      </w:r>
    </w:p>
    <w:p w14:paraId="7C73107D" w14:textId="1ECE5F2E" w:rsidR="000633F4" w:rsidRDefault="00151286">
      <w:pPr>
        <w:spacing w:line="500" w:lineRule="exact"/>
        <w:ind w:firstLine="480"/>
        <w:rPr>
          <w:rFonts w:ascii="宋体" w:hAnsi="宋体"/>
          <w:color w:val="000000" w:themeColor="text1"/>
          <w:kern w:val="0"/>
          <w:sz w:val="24"/>
        </w:rPr>
      </w:pPr>
      <w:r w:rsidRPr="005A6B33">
        <w:rPr>
          <w:rStyle w:val="fontstyle01"/>
          <w:rFonts w:hint="default"/>
          <w:color w:val="auto"/>
        </w:rPr>
        <w:t>根据教育部《202</w:t>
      </w:r>
      <w:r w:rsidR="004344B3" w:rsidRPr="005A6B33">
        <w:rPr>
          <w:rStyle w:val="fontstyle01"/>
          <w:rFonts w:hint="default"/>
          <w:color w:val="auto"/>
        </w:rPr>
        <w:t>1</w:t>
      </w:r>
      <w:r w:rsidRPr="005A6B33">
        <w:rPr>
          <w:rStyle w:val="fontstyle01"/>
          <w:rFonts w:hint="default"/>
          <w:color w:val="auto"/>
        </w:rPr>
        <w:t>年全国硕士研究生招生工作管理规定》（教学</w:t>
      </w:r>
      <w:r w:rsidR="005A6B33" w:rsidRPr="005A6B33">
        <w:rPr>
          <w:rStyle w:val="fontstyle01"/>
          <w:rFonts w:hint="default"/>
          <w:color w:val="auto"/>
        </w:rPr>
        <w:t>函[2020]8号）</w:t>
      </w:r>
      <w:r w:rsidRPr="005A6B33">
        <w:rPr>
          <w:rStyle w:val="fontstyle01"/>
          <w:rFonts w:hint="default"/>
          <w:color w:val="auto"/>
        </w:rPr>
        <w:t>文件精神</w:t>
      </w:r>
      <w:r w:rsidRPr="00151286">
        <w:rPr>
          <w:rStyle w:val="fontstyle01"/>
          <w:rFonts w:hint="default"/>
          <w:color w:val="000000" w:themeColor="text1"/>
        </w:rPr>
        <w:t>和上海市教委、考试院有关要求，</w:t>
      </w:r>
      <w:r w:rsidR="000633F4" w:rsidRPr="006C7B15">
        <w:rPr>
          <w:rStyle w:val="fontstyle01"/>
          <w:rFonts w:hint="default"/>
          <w:color w:val="000000" w:themeColor="text1"/>
        </w:rPr>
        <w:t>切实做好</w:t>
      </w:r>
      <w:r w:rsidR="00142A86">
        <w:rPr>
          <w:rFonts w:ascii="宋体" w:hAnsi="宋体" w:hint="eastAsia"/>
          <w:color w:val="000000" w:themeColor="text1"/>
          <w:kern w:val="0"/>
          <w:sz w:val="24"/>
        </w:rPr>
        <w:t>202</w:t>
      </w:r>
      <w:r w:rsidR="004344B3">
        <w:rPr>
          <w:rFonts w:ascii="宋体" w:hAnsi="宋体" w:hint="eastAsia"/>
          <w:color w:val="000000" w:themeColor="text1"/>
          <w:kern w:val="0"/>
          <w:sz w:val="24"/>
        </w:rPr>
        <w:t>1</w:t>
      </w:r>
      <w:r w:rsidR="000633F4" w:rsidRPr="006C7B15">
        <w:rPr>
          <w:rFonts w:ascii="宋体" w:hAnsi="宋体" w:hint="eastAsia"/>
          <w:color w:val="000000" w:themeColor="text1"/>
          <w:kern w:val="0"/>
          <w:sz w:val="24"/>
        </w:rPr>
        <w:t>年计算机学院硕士研究生复试工作，我院成立</w:t>
      </w:r>
      <w:r w:rsidR="000639E9">
        <w:rPr>
          <w:rFonts w:ascii="宋体" w:hAnsi="宋体" w:hint="eastAsia"/>
          <w:color w:val="000000" w:themeColor="text1"/>
          <w:kern w:val="0"/>
          <w:sz w:val="24"/>
        </w:rPr>
        <w:t>了</w:t>
      </w:r>
      <w:r w:rsidR="000633F4" w:rsidRPr="006C7B15">
        <w:rPr>
          <w:rFonts w:ascii="宋体" w:hAnsi="宋体" w:hint="eastAsia"/>
          <w:color w:val="000000" w:themeColor="text1"/>
          <w:kern w:val="0"/>
          <w:sz w:val="24"/>
        </w:rPr>
        <w:t>硕士研究生招生工作领导小组</w:t>
      </w:r>
      <w:r w:rsidR="00C866F5">
        <w:rPr>
          <w:rFonts w:ascii="宋体" w:hAnsi="宋体" w:hint="eastAsia"/>
          <w:color w:val="000000" w:themeColor="text1"/>
          <w:kern w:val="0"/>
          <w:sz w:val="24"/>
        </w:rPr>
        <w:t>、</w:t>
      </w:r>
      <w:r w:rsidR="009433BF" w:rsidRPr="006C7B15">
        <w:rPr>
          <w:rFonts w:ascii="宋体" w:hAnsi="宋体" w:hint="eastAsia"/>
          <w:color w:val="000000" w:themeColor="text1"/>
          <w:kern w:val="0"/>
          <w:sz w:val="24"/>
        </w:rPr>
        <w:t>硕士研究生招生工作</w:t>
      </w:r>
      <w:r w:rsidR="000633F4" w:rsidRPr="006C7B15">
        <w:rPr>
          <w:rFonts w:ascii="宋体" w:hAnsi="宋体" w:hint="eastAsia"/>
          <w:color w:val="000000" w:themeColor="text1"/>
          <w:kern w:val="0"/>
          <w:sz w:val="24"/>
        </w:rPr>
        <w:t>监察小组</w:t>
      </w:r>
      <w:r w:rsidR="00C866F5">
        <w:rPr>
          <w:rFonts w:ascii="宋体" w:hAnsi="宋体" w:hint="eastAsia"/>
          <w:color w:val="000000" w:themeColor="text1"/>
          <w:kern w:val="0"/>
          <w:sz w:val="24"/>
        </w:rPr>
        <w:t>、</w:t>
      </w:r>
      <w:r w:rsidR="009433BF" w:rsidRPr="006C7B15">
        <w:rPr>
          <w:rFonts w:ascii="宋体" w:hAnsi="宋体" w:hint="eastAsia"/>
          <w:color w:val="000000" w:themeColor="text1"/>
          <w:kern w:val="0"/>
          <w:sz w:val="24"/>
        </w:rPr>
        <w:t>硕士研究生招生工作</w:t>
      </w:r>
      <w:r w:rsidR="00C866F5" w:rsidRPr="00C866F5">
        <w:rPr>
          <w:rFonts w:ascii="宋体" w:hAnsi="宋体" w:hint="eastAsia"/>
          <w:color w:val="000000" w:themeColor="text1"/>
          <w:kern w:val="0"/>
          <w:sz w:val="24"/>
        </w:rPr>
        <w:t>专业复试小组</w:t>
      </w:r>
      <w:r w:rsidR="00C866F5">
        <w:rPr>
          <w:rFonts w:ascii="宋体" w:hAnsi="宋体" w:hint="eastAsia"/>
          <w:color w:val="000000" w:themeColor="text1"/>
          <w:kern w:val="0"/>
          <w:sz w:val="24"/>
        </w:rPr>
        <w:t>，确保复试工作顺利开展</w:t>
      </w:r>
      <w:r w:rsidR="000633F4" w:rsidRPr="006C7B15">
        <w:rPr>
          <w:rFonts w:ascii="宋体" w:hAnsi="宋体" w:hint="eastAsia"/>
          <w:color w:val="000000" w:themeColor="text1"/>
          <w:kern w:val="0"/>
          <w:sz w:val="24"/>
        </w:rPr>
        <w:t>。</w:t>
      </w:r>
      <w:r w:rsidR="009433BF" w:rsidRPr="009433BF">
        <w:rPr>
          <w:rFonts w:ascii="宋体" w:hAnsi="宋体" w:hint="eastAsia"/>
          <w:color w:val="000000" w:themeColor="text1"/>
          <w:kern w:val="0"/>
          <w:sz w:val="24"/>
        </w:rPr>
        <w:t>复试前复试人员将进行相关政策、业务和技能、纪律等方面的培训。</w:t>
      </w:r>
    </w:p>
    <w:p w14:paraId="0CC63415" w14:textId="01D7A10F" w:rsidR="00C866F5" w:rsidRDefault="00C866F5">
      <w:pPr>
        <w:spacing w:line="500" w:lineRule="exact"/>
        <w:ind w:firstLine="480"/>
        <w:rPr>
          <w:rFonts w:ascii="宋体" w:hAnsi="宋体"/>
          <w:color w:val="000000" w:themeColor="text1"/>
          <w:kern w:val="0"/>
          <w:sz w:val="24"/>
        </w:rPr>
      </w:pPr>
    </w:p>
    <w:p w14:paraId="6B27A399" w14:textId="73BCD25F" w:rsidR="00876A80" w:rsidRPr="00876A80" w:rsidRDefault="00876A80" w:rsidP="00876A80">
      <w:pPr>
        <w:spacing w:line="500" w:lineRule="exact"/>
        <w:rPr>
          <w:rFonts w:ascii="宋体" w:hAnsi="宋体"/>
          <w:b/>
          <w:bCs/>
          <w:color w:val="000000" w:themeColor="text1"/>
          <w:kern w:val="0"/>
          <w:sz w:val="24"/>
        </w:rPr>
      </w:pPr>
      <w:r>
        <w:rPr>
          <w:rFonts w:ascii="宋体" w:hAnsi="宋体" w:hint="eastAsia"/>
          <w:b/>
          <w:bCs/>
          <w:color w:val="000000" w:themeColor="text1"/>
          <w:kern w:val="0"/>
          <w:sz w:val="24"/>
        </w:rPr>
        <w:t>二、</w:t>
      </w:r>
      <w:r w:rsidRPr="00876A80">
        <w:rPr>
          <w:rFonts w:ascii="宋体" w:hAnsi="宋体" w:hint="eastAsia"/>
          <w:b/>
          <w:bCs/>
          <w:color w:val="000000" w:themeColor="text1"/>
          <w:kern w:val="0"/>
          <w:sz w:val="24"/>
        </w:rPr>
        <w:t>复试基本要求</w:t>
      </w:r>
    </w:p>
    <w:p w14:paraId="6ABC0995" w14:textId="77777777" w:rsidR="00876A80" w:rsidRPr="00876A80" w:rsidRDefault="00876A80" w:rsidP="00876A80">
      <w:pPr>
        <w:spacing w:line="500" w:lineRule="exact"/>
        <w:ind w:firstLine="480"/>
        <w:rPr>
          <w:rStyle w:val="fontstyle01"/>
          <w:rFonts w:hint="default"/>
          <w:color w:val="000000" w:themeColor="text1"/>
        </w:rPr>
      </w:pPr>
      <w:r w:rsidRPr="00876A80">
        <w:rPr>
          <w:rStyle w:val="fontstyle01"/>
          <w:rFonts w:hint="default"/>
          <w:color w:val="000000" w:themeColor="text1"/>
        </w:rPr>
        <w:t>1.本次复试将实行差额复试，原则上差额比例不低于120%。</w:t>
      </w:r>
    </w:p>
    <w:p w14:paraId="55686B5A" w14:textId="4B1DFFF7" w:rsidR="00876A80" w:rsidRDefault="00876A80" w:rsidP="00876A80">
      <w:pPr>
        <w:spacing w:line="500" w:lineRule="exact"/>
        <w:ind w:firstLine="480"/>
        <w:rPr>
          <w:rStyle w:val="fontstyle01"/>
          <w:rFonts w:hint="default"/>
          <w:color w:val="000000" w:themeColor="text1"/>
        </w:rPr>
      </w:pPr>
      <w:r w:rsidRPr="00876A80">
        <w:rPr>
          <w:rStyle w:val="fontstyle01"/>
          <w:rFonts w:hint="default"/>
          <w:color w:val="000000" w:themeColor="text1"/>
        </w:rPr>
        <w:t>2.根据教育部文件要求，复试前必须对考生报考资格进行全面审查。资格审查不合格者不予参加复试。</w:t>
      </w:r>
    </w:p>
    <w:p w14:paraId="58F1770D" w14:textId="77777777" w:rsidR="00876A80" w:rsidRDefault="00876A80" w:rsidP="00876A80">
      <w:pPr>
        <w:spacing w:line="500" w:lineRule="exact"/>
        <w:ind w:firstLine="480"/>
        <w:rPr>
          <w:rStyle w:val="fontstyle01"/>
          <w:rFonts w:hint="default"/>
          <w:color w:val="000000" w:themeColor="text1"/>
        </w:rPr>
      </w:pPr>
    </w:p>
    <w:p w14:paraId="37C96111" w14:textId="37802BD3" w:rsidR="00C15445" w:rsidRPr="00876A80" w:rsidRDefault="00876A80" w:rsidP="00876A80">
      <w:pPr>
        <w:spacing w:line="500" w:lineRule="exact"/>
        <w:rPr>
          <w:rFonts w:ascii="宋体" w:hAnsi="宋体"/>
          <w:b/>
          <w:bCs/>
          <w:color w:val="000000" w:themeColor="text1"/>
          <w:kern w:val="0"/>
          <w:sz w:val="24"/>
        </w:rPr>
      </w:pPr>
      <w:r>
        <w:rPr>
          <w:rStyle w:val="fontstyle01"/>
          <w:rFonts w:hint="default"/>
          <w:color w:val="000000" w:themeColor="text1"/>
        </w:rPr>
        <w:t>三、</w:t>
      </w:r>
      <w:r w:rsidR="00466EBA" w:rsidRPr="00876A80">
        <w:rPr>
          <w:rFonts w:ascii="宋体" w:hAnsi="宋体" w:hint="eastAsia"/>
          <w:b/>
          <w:bCs/>
          <w:color w:val="000000" w:themeColor="text1"/>
          <w:kern w:val="0"/>
          <w:sz w:val="24"/>
        </w:rPr>
        <w:t>复试</w:t>
      </w:r>
      <w:r w:rsidR="00C866F5" w:rsidRPr="00876A80">
        <w:rPr>
          <w:rFonts w:ascii="宋体" w:hAnsi="宋体" w:hint="eastAsia"/>
          <w:b/>
          <w:bCs/>
          <w:color w:val="000000" w:themeColor="text1"/>
          <w:kern w:val="0"/>
          <w:sz w:val="24"/>
        </w:rPr>
        <w:t>安排</w:t>
      </w:r>
    </w:p>
    <w:p w14:paraId="79B244D9" w14:textId="627B5A9E" w:rsidR="00151286" w:rsidRPr="00C866F5" w:rsidRDefault="00C866F5" w:rsidP="00C866F5">
      <w:pPr>
        <w:spacing w:line="500" w:lineRule="exact"/>
        <w:rPr>
          <w:rFonts w:ascii="宋体" w:hAnsi="宋体"/>
          <w:b/>
          <w:bCs/>
          <w:color w:val="000000" w:themeColor="text1"/>
          <w:kern w:val="0"/>
          <w:sz w:val="24"/>
        </w:rPr>
      </w:pPr>
      <w:r>
        <w:rPr>
          <w:rFonts w:ascii="宋体" w:hAnsi="宋体" w:hint="eastAsia"/>
          <w:b/>
          <w:bCs/>
          <w:color w:val="000000" w:themeColor="text1"/>
          <w:kern w:val="0"/>
          <w:sz w:val="24"/>
        </w:rPr>
        <w:t>（</w:t>
      </w:r>
      <w:r w:rsidR="00521B69">
        <w:rPr>
          <w:rFonts w:ascii="宋体" w:hAnsi="宋体" w:hint="eastAsia"/>
          <w:b/>
          <w:bCs/>
          <w:color w:val="000000" w:themeColor="text1"/>
          <w:kern w:val="0"/>
          <w:sz w:val="24"/>
        </w:rPr>
        <w:t>一</w:t>
      </w:r>
      <w:r>
        <w:rPr>
          <w:rFonts w:ascii="宋体" w:hAnsi="宋体" w:hint="eastAsia"/>
          <w:b/>
          <w:bCs/>
          <w:color w:val="000000" w:themeColor="text1"/>
          <w:kern w:val="0"/>
          <w:sz w:val="24"/>
        </w:rPr>
        <w:t>）</w:t>
      </w:r>
      <w:r w:rsidR="00151286" w:rsidRPr="00C866F5">
        <w:rPr>
          <w:rFonts w:ascii="宋体" w:hAnsi="宋体" w:hint="eastAsia"/>
          <w:b/>
          <w:bCs/>
          <w:color w:val="000000" w:themeColor="text1"/>
          <w:kern w:val="0"/>
          <w:sz w:val="24"/>
        </w:rPr>
        <w:t>资格审查</w:t>
      </w:r>
    </w:p>
    <w:p w14:paraId="5FFEE3F7" w14:textId="77777777" w:rsidR="002D1C82" w:rsidRPr="002D1C82" w:rsidRDefault="002D1C82" w:rsidP="002D1C82">
      <w:pPr>
        <w:spacing w:line="500" w:lineRule="exact"/>
        <w:ind w:firstLine="480"/>
        <w:rPr>
          <w:rFonts w:ascii="宋体" w:hAnsi="宋体"/>
          <w:color w:val="000000" w:themeColor="text1"/>
          <w:kern w:val="0"/>
          <w:sz w:val="24"/>
        </w:rPr>
      </w:pPr>
      <w:r w:rsidRPr="002D1C82">
        <w:rPr>
          <w:rFonts w:ascii="宋体" w:hAnsi="宋体" w:hint="eastAsia"/>
          <w:color w:val="000000" w:themeColor="text1"/>
          <w:kern w:val="0"/>
          <w:sz w:val="24"/>
        </w:rPr>
        <w:t>根据教育部文件要求，复试前必须对考生报考资格进行全面审查。资格审查不合格者不予参加复试。复试审查所需材料包括：</w:t>
      </w:r>
    </w:p>
    <w:p w14:paraId="0983CB68" w14:textId="77777777" w:rsidR="009E6BB5" w:rsidRDefault="009E6BB5" w:rsidP="009E6BB5">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1.准考证、有效居民身份证件原件；</w:t>
      </w:r>
    </w:p>
    <w:p w14:paraId="201EFD78" w14:textId="77777777" w:rsidR="009E6BB5" w:rsidRDefault="009E6BB5" w:rsidP="009E6BB5">
      <w:pPr>
        <w:adjustRightInd w:val="0"/>
        <w:snapToGrid w:val="0"/>
        <w:spacing w:line="360" w:lineRule="auto"/>
        <w:ind w:firstLineChars="200" w:firstLine="560"/>
        <w:rPr>
          <w:rFonts w:ascii="仿宋_GB2312" w:eastAsia="仿宋_GB2312" w:hAnsi="仿宋" w:hint="eastAsia"/>
          <w:sz w:val="28"/>
          <w:szCs w:val="28"/>
        </w:rPr>
      </w:pPr>
      <w:r>
        <w:rPr>
          <w:rFonts w:ascii="仿宋_GB2312" w:eastAsia="仿宋_GB2312" w:hAnsi="仿宋" w:hint="eastAsia"/>
          <w:sz w:val="28"/>
          <w:szCs w:val="28"/>
        </w:rPr>
        <w:t>2.往届考生须提供本科毕业证书、学位证书原件，应届考生提供高校教务部门颁发的学生证原件；</w:t>
      </w:r>
    </w:p>
    <w:p w14:paraId="5FEEB045" w14:textId="77777777" w:rsidR="009E6BB5" w:rsidRDefault="009E6BB5" w:rsidP="009E6BB5">
      <w:pPr>
        <w:adjustRightInd w:val="0"/>
        <w:snapToGrid w:val="0"/>
        <w:spacing w:line="360" w:lineRule="auto"/>
        <w:ind w:firstLineChars="200" w:firstLine="560"/>
        <w:rPr>
          <w:rFonts w:ascii="仿宋_GB2312" w:eastAsia="仿宋_GB2312" w:hAnsi="仿宋" w:hint="eastAsia"/>
          <w:sz w:val="28"/>
          <w:szCs w:val="28"/>
        </w:rPr>
      </w:pPr>
      <w:r>
        <w:rPr>
          <w:rFonts w:ascii="仿宋_GB2312" w:eastAsia="仿宋_GB2312" w:hAnsi="仿宋" w:hint="eastAsia"/>
          <w:sz w:val="28"/>
          <w:szCs w:val="28"/>
        </w:rPr>
        <w:t>3.已获英语四、六级证书者请提供证书或成绩单原件；</w:t>
      </w:r>
    </w:p>
    <w:p w14:paraId="62ED3270" w14:textId="77777777" w:rsidR="009E6BB5" w:rsidRDefault="009E6BB5" w:rsidP="009E6BB5">
      <w:pPr>
        <w:adjustRightInd w:val="0"/>
        <w:snapToGrid w:val="0"/>
        <w:spacing w:line="360" w:lineRule="auto"/>
        <w:ind w:firstLineChars="200" w:firstLine="560"/>
        <w:rPr>
          <w:rFonts w:ascii="仿宋_GB2312" w:eastAsia="仿宋_GB2312" w:hAnsi="仿宋" w:hint="eastAsia"/>
          <w:sz w:val="28"/>
          <w:szCs w:val="28"/>
        </w:rPr>
      </w:pPr>
      <w:r>
        <w:rPr>
          <w:rFonts w:ascii="仿宋_GB2312" w:eastAsia="仿宋_GB2312" w:hAnsi="仿宋" w:hint="eastAsia"/>
          <w:sz w:val="28"/>
          <w:szCs w:val="28"/>
        </w:rPr>
        <w:t>4.加盖有公章的大学成绩单（学校教务部门或档案保管单位的公</w:t>
      </w:r>
      <w:r>
        <w:rPr>
          <w:rFonts w:ascii="仿宋_GB2312" w:eastAsia="仿宋_GB2312" w:hAnsi="仿宋" w:hint="eastAsia"/>
          <w:sz w:val="28"/>
          <w:szCs w:val="28"/>
        </w:rPr>
        <w:lastRenderedPageBreak/>
        <w:t>章均可）；</w:t>
      </w:r>
    </w:p>
    <w:p w14:paraId="40B4D7B1" w14:textId="77777777" w:rsidR="009E6BB5" w:rsidRDefault="009E6BB5" w:rsidP="009E6BB5">
      <w:pPr>
        <w:adjustRightInd w:val="0"/>
        <w:snapToGrid w:val="0"/>
        <w:spacing w:line="360" w:lineRule="auto"/>
        <w:ind w:firstLineChars="200" w:firstLine="560"/>
        <w:rPr>
          <w:rFonts w:ascii="仿宋_GB2312" w:eastAsia="仿宋_GB2312" w:hAnsi="仿宋" w:hint="eastAsia"/>
          <w:sz w:val="28"/>
          <w:szCs w:val="28"/>
        </w:rPr>
      </w:pPr>
      <w:r>
        <w:rPr>
          <w:rFonts w:ascii="仿宋_GB2312" w:eastAsia="仿宋_GB2312" w:hAnsi="仿宋" w:hint="eastAsia"/>
          <w:sz w:val="28"/>
          <w:szCs w:val="28"/>
        </w:rPr>
        <w:t>5.同等学力考生按照我校招生简章要求提供相应材料的原件及复印件；</w:t>
      </w:r>
    </w:p>
    <w:p w14:paraId="74C37571" w14:textId="77777777" w:rsidR="009E6BB5" w:rsidRDefault="009E6BB5" w:rsidP="009E6BB5">
      <w:pPr>
        <w:adjustRightInd w:val="0"/>
        <w:snapToGrid w:val="0"/>
        <w:spacing w:line="360" w:lineRule="auto"/>
        <w:ind w:firstLineChars="200" w:firstLine="560"/>
        <w:rPr>
          <w:rFonts w:ascii="仿宋_GB2312" w:eastAsia="仿宋_GB2312" w:hAnsi="仿宋" w:hint="eastAsia"/>
          <w:sz w:val="28"/>
          <w:szCs w:val="28"/>
        </w:rPr>
      </w:pPr>
      <w:r>
        <w:rPr>
          <w:rFonts w:ascii="仿宋_GB2312" w:eastAsia="仿宋_GB2312" w:hAnsi="仿宋" w:hint="eastAsia"/>
          <w:sz w:val="28"/>
          <w:szCs w:val="28"/>
        </w:rPr>
        <w:t>6.其它能证明自己特长和能力的材料，例如毕业论文、专家推荐信等；</w:t>
      </w:r>
    </w:p>
    <w:p w14:paraId="097D6F95" w14:textId="77777777" w:rsidR="009E6BB5" w:rsidRDefault="009E6BB5" w:rsidP="009E6BB5">
      <w:pPr>
        <w:adjustRightInd w:val="0"/>
        <w:snapToGrid w:val="0"/>
        <w:spacing w:line="360" w:lineRule="auto"/>
        <w:ind w:firstLineChars="200" w:firstLine="560"/>
        <w:rPr>
          <w:rFonts w:ascii="仿宋_GB2312" w:eastAsia="仿宋_GB2312" w:hAnsi="仿宋" w:hint="eastAsia"/>
          <w:sz w:val="28"/>
          <w:szCs w:val="28"/>
        </w:rPr>
      </w:pPr>
      <w:r>
        <w:rPr>
          <w:rFonts w:ascii="仿宋_GB2312" w:eastAsia="仿宋_GB2312" w:hAnsi="仿宋" w:hint="eastAsia"/>
          <w:sz w:val="28"/>
          <w:szCs w:val="28"/>
        </w:rPr>
        <w:t>7.未通过网上学籍学历验证的考生须提供通过学信网在线验证的《电子注册备案表》或教育部学历认证中心出具的学籍学历验证报告原件及复印件，国外学历考生必须出具教留服的认证证明原件及复印件；凡不按要求提交验证证明、隐瞒学籍学历校验信息或提交虚假验证证明造成不能录取的，后果由考生本人承担。</w:t>
      </w:r>
    </w:p>
    <w:p w14:paraId="2C2E609A" w14:textId="77777777" w:rsidR="009E6BB5" w:rsidRDefault="009E6BB5" w:rsidP="009E6BB5">
      <w:pPr>
        <w:adjustRightInd w:val="0"/>
        <w:snapToGrid w:val="0"/>
        <w:spacing w:line="360" w:lineRule="auto"/>
        <w:ind w:firstLineChars="200" w:firstLine="560"/>
        <w:rPr>
          <w:rFonts w:ascii="仿宋_GB2312" w:eastAsia="仿宋_GB2312" w:hAnsi="仿宋" w:hint="eastAsia"/>
          <w:sz w:val="28"/>
          <w:szCs w:val="28"/>
        </w:rPr>
      </w:pPr>
      <w:r>
        <w:rPr>
          <w:rFonts w:ascii="仿宋_GB2312" w:eastAsia="仿宋_GB2312" w:hAnsi="仿宋" w:hint="eastAsia"/>
          <w:sz w:val="28"/>
          <w:szCs w:val="28"/>
        </w:rPr>
        <w:t>8.退役大学生士兵专项计划考生除提供上述材料外，还须提供《应征公民入伍批准书》和《退出现役证》原件。</w:t>
      </w:r>
    </w:p>
    <w:p w14:paraId="6CB89FE9" w14:textId="0A3CB3A3" w:rsidR="00C866F5" w:rsidRDefault="009E6BB5" w:rsidP="009E6BB5">
      <w:pPr>
        <w:spacing w:line="500" w:lineRule="exact"/>
        <w:ind w:firstLine="480"/>
        <w:rPr>
          <w:rFonts w:ascii="宋体" w:hAnsi="宋体"/>
          <w:color w:val="000000" w:themeColor="text1"/>
          <w:kern w:val="0"/>
          <w:sz w:val="24"/>
        </w:rPr>
      </w:pPr>
      <w:r>
        <w:rPr>
          <w:rFonts w:ascii="仿宋_GB2312" w:eastAsia="仿宋_GB2312" w:hAnsi="仿宋" w:hint="eastAsia"/>
          <w:sz w:val="28"/>
          <w:szCs w:val="28"/>
        </w:rPr>
        <w:t>材料请通过中国高等教育学生信息网（学信网）“研究生招生远程复试系统”上传，详见学校官网研究生院主页《上海电力大学2021年研究生远程网络复试考生操作指南》。考生须保证资格审查所有上传材料的真实性，入学报到时复核相关证件原件，一经发现弄虚作假者，即刻取消入学资格。</w:t>
      </w:r>
      <w:bookmarkStart w:id="0" w:name="_GoBack"/>
      <w:bookmarkEnd w:id="0"/>
    </w:p>
    <w:p w14:paraId="3182E034" w14:textId="77777777" w:rsidR="00521B69" w:rsidRPr="005A6B33" w:rsidRDefault="00521B69" w:rsidP="002D1C82">
      <w:pPr>
        <w:spacing w:line="500" w:lineRule="exact"/>
        <w:ind w:firstLine="480"/>
        <w:rPr>
          <w:rFonts w:ascii="宋体" w:hAnsi="宋体"/>
          <w:color w:val="000000" w:themeColor="text1"/>
          <w:kern w:val="0"/>
          <w:sz w:val="24"/>
        </w:rPr>
      </w:pPr>
    </w:p>
    <w:p w14:paraId="7EAC7093" w14:textId="370250CA" w:rsidR="00151286" w:rsidRPr="00C866F5" w:rsidRDefault="00151286" w:rsidP="00C866F5">
      <w:pPr>
        <w:spacing w:line="500" w:lineRule="exact"/>
        <w:rPr>
          <w:rFonts w:ascii="宋体" w:hAnsi="宋体"/>
          <w:b/>
          <w:bCs/>
          <w:color w:val="000000" w:themeColor="text1"/>
          <w:kern w:val="0"/>
          <w:sz w:val="24"/>
        </w:rPr>
      </w:pPr>
      <w:r w:rsidRPr="00C866F5">
        <w:rPr>
          <w:rFonts w:ascii="宋体" w:hAnsi="宋体" w:hint="eastAsia"/>
          <w:b/>
          <w:bCs/>
          <w:color w:val="000000" w:themeColor="text1"/>
          <w:kern w:val="0"/>
          <w:sz w:val="24"/>
        </w:rPr>
        <w:t>（</w:t>
      </w:r>
      <w:r w:rsidR="00521B69">
        <w:rPr>
          <w:rFonts w:ascii="宋体" w:hAnsi="宋体" w:hint="eastAsia"/>
          <w:b/>
          <w:bCs/>
          <w:color w:val="000000" w:themeColor="text1"/>
          <w:kern w:val="0"/>
          <w:sz w:val="24"/>
        </w:rPr>
        <w:t>二</w:t>
      </w:r>
      <w:r w:rsidRPr="00C866F5">
        <w:rPr>
          <w:rFonts w:ascii="宋体" w:hAnsi="宋体" w:hint="eastAsia"/>
          <w:b/>
          <w:bCs/>
          <w:color w:val="000000" w:themeColor="text1"/>
          <w:kern w:val="0"/>
          <w:sz w:val="24"/>
        </w:rPr>
        <w:t>）复试方式</w:t>
      </w:r>
    </w:p>
    <w:p w14:paraId="3867B61B" w14:textId="77777777" w:rsidR="00151286" w:rsidRPr="00151286" w:rsidRDefault="00151286" w:rsidP="00151286">
      <w:pPr>
        <w:spacing w:line="500" w:lineRule="exact"/>
        <w:ind w:firstLine="480"/>
        <w:rPr>
          <w:rFonts w:ascii="宋体" w:hAnsi="宋体"/>
          <w:color w:val="000000" w:themeColor="text1"/>
          <w:kern w:val="0"/>
          <w:sz w:val="24"/>
        </w:rPr>
      </w:pPr>
      <w:r w:rsidRPr="00151286">
        <w:rPr>
          <w:rFonts w:ascii="宋体" w:hAnsi="宋体" w:hint="eastAsia"/>
          <w:color w:val="000000" w:themeColor="text1"/>
          <w:kern w:val="0"/>
          <w:sz w:val="24"/>
        </w:rPr>
        <w:t>1.网络面试</w:t>
      </w:r>
    </w:p>
    <w:p w14:paraId="58DAEC3D" w14:textId="12417096" w:rsidR="00C866F5" w:rsidRDefault="00C866F5" w:rsidP="00151286">
      <w:pPr>
        <w:spacing w:line="500" w:lineRule="exact"/>
        <w:ind w:firstLine="480"/>
        <w:rPr>
          <w:rFonts w:ascii="宋体" w:hAnsi="宋体"/>
          <w:color w:val="000000" w:themeColor="text1"/>
          <w:kern w:val="0"/>
          <w:sz w:val="24"/>
        </w:rPr>
      </w:pPr>
      <w:r w:rsidRPr="00C866F5">
        <w:rPr>
          <w:rFonts w:ascii="宋体" w:hAnsi="宋体" w:hint="eastAsia"/>
          <w:color w:val="000000" w:themeColor="text1"/>
          <w:kern w:val="0"/>
          <w:sz w:val="24"/>
        </w:rPr>
        <w:t>我院202</w:t>
      </w:r>
      <w:r w:rsidR="004344B3">
        <w:rPr>
          <w:rFonts w:ascii="宋体" w:hAnsi="宋体" w:hint="eastAsia"/>
          <w:color w:val="000000" w:themeColor="text1"/>
          <w:kern w:val="0"/>
          <w:sz w:val="24"/>
        </w:rPr>
        <w:t>1</w:t>
      </w:r>
      <w:r w:rsidRPr="00C866F5">
        <w:rPr>
          <w:rFonts w:ascii="宋体" w:hAnsi="宋体" w:hint="eastAsia"/>
          <w:color w:val="000000" w:themeColor="text1"/>
          <w:kern w:val="0"/>
          <w:sz w:val="24"/>
        </w:rPr>
        <w:t>年硕士研究生复试全部采用网络平台远程面试复试形式，复试小组成员现场集中参加复试工作；原定复试中笔试科目相关内容、知识点以面试的形式进行考察。</w:t>
      </w:r>
    </w:p>
    <w:p w14:paraId="17F8BEA2" w14:textId="53254BD4" w:rsidR="00151286" w:rsidRPr="00151286" w:rsidRDefault="00151286" w:rsidP="00151286">
      <w:pPr>
        <w:spacing w:line="500" w:lineRule="exact"/>
        <w:ind w:firstLine="480"/>
        <w:rPr>
          <w:rFonts w:ascii="宋体" w:hAnsi="宋体"/>
          <w:color w:val="000000" w:themeColor="text1"/>
          <w:kern w:val="0"/>
          <w:sz w:val="24"/>
        </w:rPr>
      </w:pPr>
      <w:r w:rsidRPr="00151286">
        <w:rPr>
          <w:rFonts w:ascii="宋体" w:hAnsi="宋体" w:hint="eastAsia"/>
          <w:color w:val="000000" w:themeColor="text1"/>
          <w:kern w:val="0"/>
          <w:sz w:val="24"/>
        </w:rPr>
        <w:t>2.面试平台</w:t>
      </w:r>
    </w:p>
    <w:p w14:paraId="7CC90EC1" w14:textId="68E27073" w:rsidR="00C866F5" w:rsidRPr="005A6B33" w:rsidRDefault="00C866F5" w:rsidP="00151286">
      <w:pPr>
        <w:spacing w:line="500" w:lineRule="exact"/>
        <w:ind w:firstLine="480"/>
        <w:rPr>
          <w:rFonts w:ascii="宋体" w:hAnsi="宋体"/>
          <w:kern w:val="0"/>
          <w:sz w:val="24"/>
        </w:rPr>
      </w:pPr>
      <w:r w:rsidRPr="00C866F5">
        <w:rPr>
          <w:rFonts w:ascii="宋体" w:hAnsi="宋体" w:hint="eastAsia"/>
          <w:color w:val="000000" w:themeColor="text1"/>
          <w:kern w:val="0"/>
          <w:sz w:val="24"/>
        </w:rPr>
        <w:t>我院选用平台为中国高等教育学生信息网（学信网）“研究生招生远程复试系统”（主选平台）和腾讯会议（备用平台），具体要求以</w:t>
      </w:r>
      <w:r w:rsidRPr="005A6B33">
        <w:rPr>
          <w:rFonts w:ascii="宋体" w:hAnsi="宋体" w:hint="eastAsia"/>
          <w:kern w:val="0"/>
          <w:sz w:val="24"/>
        </w:rPr>
        <w:t>《上海电力大学202</w:t>
      </w:r>
      <w:r w:rsidR="004344B3" w:rsidRPr="005A6B33">
        <w:rPr>
          <w:rFonts w:ascii="宋体" w:hAnsi="宋体" w:hint="eastAsia"/>
          <w:kern w:val="0"/>
          <w:sz w:val="24"/>
        </w:rPr>
        <w:t>1</w:t>
      </w:r>
      <w:r w:rsidR="005A6B33" w:rsidRPr="005A6B33">
        <w:rPr>
          <w:rFonts w:ascii="宋体" w:hAnsi="宋体" w:hint="eastAsia"/>
          <w:kern w:val="0"/>
          <w:sz w:val="24"/>
        </w:rPr>
        <w:lastRenderedPageBreak/>
        <w:t>年</w:t>
      </w:r>
      <w:r w:rsidRPr="005A6B33">
        <w:rPr>
          <w:rFonts w:ascii="宋体" w:hAnsi="宋体" w:hint="eastAsia"/>
          <w:kern w:val="0"/>
          <w:sz w:val="24"/>
        </w:rPr>
        <w:t>研究生远程网络复试考生操作指南》为准。</w:t>
      </w:r>
    </w:p>
    <w:p w14:paraId="0C08C69C" w14:textId="46C5A05D" w:rsidR="00151286" w:rsidRPr="005A6B33" w:rsidRDefault="00151286" w:rsidP="00151286">
      <w:pPr>
        <w:spacing w:line="500" w:lineRule="exact"/>
        <w:ind w:firstLine="480"/>
        <w:rPr>
          <w:rFonts w:ascii="宋体" w:hAnsi="宋体"/>
          <w:kern w:val="0"/>
          <w:sz w:val="24"/>
        </w:rPr>
      </w:pPr>
      <w:r w:rsidRPr="005A6B33">
        <w:rPr>
          <w:rFonts w:ascii="宋体" w:hAnsi="宋体" w:hint="eastAsia"/>
          <w:kern w:val="0"/>
          <w:sz w:val="24"/>
        </w:rPr>
        <w:t>3.</w:t>
      </w:r>
      <w:r w:rsidR="00C866F5" w:rsidRPr="005A6B33">
        <w:rPr>
          <w:rFonts w:ascii="宋体" w:hAnsi="宋体" w:hint="eastAsia"/>
          <w:kern w:val="0"/>
          <w:sz w:val="24"/>
        </w:rPr>
        <w:t>注意事项</w:t>
      </w:r>
    </w:p>
    <w:p w14:paraId="36F75D65" w14:textId="0971101F" w:rsidR="00C866F5" w:rsidRPr="005A6B33" w:rsidRDefault="00C866F5" w:rsidP="00151286">
      <w:pPr>
        <w:spacing w:line="500" w:lineRule="exact"/>
        <w:ind w:firstLine="480"/>
        <w:rPr>
          <w:rFonts w:ascii="宋体" w:hAnsi="宋体"/>
          <w:kern w:val="0"/>
          <w:sz w:val="24"/>
        </w:rPr>
      </w:pPr>
      <w:r w:rsidRPr="005A6B33">
        <w:rPr>
          <w:rFonts w:ascii="宋体" w:hAnsi="宋体" w:hint="eastAsia"/>
          <w:kern w:val="0"/>
          <w:sz w:val="24"/>
        </w:rPr>
        <w:t>复试设备及环境要求等相关注意事项详见《上海电力大学202</w:t>
      </w:r>
      <w:r w:rsidR="004344B3" w:rsidRPr="005A6B33">
        <w:rPr>
          <w:rFonts w:ascii="宋体" w:hAnsi="宋体" w:hint="eastAsia"/>
          <w:kern w:val="0"/>
          <w:sz w:val="24"/>
        </w:rPr>
        <w:t>1</w:t>
      </w:r>
      <w:r w:rsidRPr="005A6B33">
        <w:rPr>
          <w:rFonts w:ascii="宋体" w:hAnsi="宋体" w:hint="eastAsia"/>
          <w:kern w:val="0"/>
          <w:sz w:val="24"/>
        </w:rPr>
        <w:t>年硕士研究生招生复试录取办法》。</w:t>
      </w:r>
    </w:p>
    <w:p w14:paraId="6AE13BFA" w14:textId="77777777" w:rsidR="00FC7E35" w:rsidRDefault="00FC7E35" w:rsidP="00FC7E35">
      <w:pPr>
        <w:spacing w:line="500" w:lineRule="exact"/>
        <w:rPr>
          <w:rFonts w:ascii="宋体" w:hAnsi="宋体"/>
          <w:b/>
          <w:bCs/>
          <w:color w:val="000000" w:themeColor="text1"/>
          <w:kern w:val="0"/>
          <w:sz w:val="24"/>
        </w:rPr>
      </w:pPr>
    </w:p>
    <w:p w14:paraId="7026332A" w14:textId="60BE2E76" w:rsidR="008E60FE" w:rsidRPr="00FC7E35" w:rsidRDefault="008E60FE" w:rsidP="00FC7E35">
      <w:pPr>
        <w:spacing w:line="500" w:lineRule="exact"/>
        <w:rPr>
          <w:rFonts w:ascii="宋体" w:hAnsi="宋体"/>
          <w:b/>
          <w:bCs/>
          <w:color w:val="000000" w:themeColor="text1"/>
          <w:kern w:val="0"/>
          <w:sz w:val="24"/>
        </w:rPr>
      </w:pPr>
      <w:r w:rsidRPr="00FC7E35">
        <w:rPr>
          <w:rFonts w:ascii="宋体" w:hAnsi="宋体" w:hint="eastAsia"/>
          <w:b/>
          <w:bCs/>
          <w:color w:val="000000" w:themeColor="text1"/>
          <w:kern w:val="0"/>
          <w:sz w:val="24"/>
        </w:rPr>
        <w:t>（</w:t>
      </w:r>
      <w:r w:rsidR="00521B69">
        <w:rPr>
          <w:rFonts w:ascii="宋体" w:hAnsi="宋体" w:hint="eastAsia"/>
          <w:b/>
          <w:bCs/>
          <w:color w:val="000000" w:themeColor="text1"/>
          <w:kern w:val="0"/>
          <w:sz w:val="24"/>
        </w:rPr>
        <w:t>三</w:t>
      </w:r>
      <w:r w:rsidRPr="00FC7E35">
        <w:rPr>
          <w:rFonts w:ascii="宋体" w:hAnsi="宋体" w:hint="eastAsia"/>
          <w:b/>
          <w:bCs/>
          <w:color w:val="000000" w:themeColor="text1"/>
          <w:kern w:val="0"/>
          <w:sz w:val="24"/>
        </w:rPr>
        <w:t>）复试内容</w:t>
      </w:r>
    </w:p>
    <w:p w14:paraId="0485C0C8" w14:textId="77777777" w:rsidR="008E60FE" w:rsidRPr="008E60FE" w:rsidRDefault="008E60FE" w:rsidP="008E60FE">
      <w:pPr>
        <w:spacing w:line="500" w:lineRule="exact"/>
        <w:ind w:firstLine="480"/>
        <w:rPr>
          <w:rFonts w:ascii="宋体" w:hAnsi="宋体"/>
          <w:color w:val="000000" w:themeColor="text1"/>
          <w:kern w:val="0"/>
          <w:sz w:val="24"/>
        </w:rPr>
      </w:pPr>
      <w:r w:rsidRPr="008E60FE">
        <w:rPr>
          <w:rFonts w:ascii="宋体" w:hAnsi="宋体" w:hint="eastAsia"/>
          <w:color w:val="000000" w:themeColor="text1"/>
          <w:kern w:val="0"/>
          <w:sz w:val="24"/>
        </w:rPr>
        <w:t>1．复试考核内容</w:t>
      </w:r>
    </w:p>
    <w:p w14:paraId="1A416923" w14:textId="77777777" w:rsidR="008E60FE" w:rsidRPr="008E60FE" w:rsidRDefault="008E60FE" w:rsidP="008E60FE">
      <w:pPr>
        <w:spacing w:line="500" w:lineRule="exact"/>
        <w:ind w:firstLine="480"/>
        <w:rPr>
          <w:rFonts w:ascii="宋体" w:hAnsi="宋体"/>
          <w:color w:val="000000" w:themeColor="text1"/>
          <w:kern w:val="0"/>
          <w:sz w:val="24"/>
        </w:rPr>
      </w:pPr>
      <w:r w:rsidRPr="008E60FE">
        <w:rPr>
          <w:rFonts w:ascii="宋体" w:hAnsi="宋体" w:hint="eastAsia"/>
          <w:color w:val="000000" w:themeColor="text1"/>
          <w:kern w:val="0"/>
          <w:sz w:val="24"/>
        </w:rPr>
        <w:t>（1）复试中笔试考核部分调整并入线上面试，以网络面试形式考核，不再安排笔试考核形式；</w:t>
      </w:r>
    </w:p>
    <w:p w14:paraId="3349BD7A" w14:textId="2EF6B44F" w:rsidR="00C866F5" w:rsidRPr="008E60FE" w:rsidRDefault="008E60FE" w:rsidP="00C866F5">
      <w:pPr>
        <w:spacing w:line="500" w:lineRule="exact"/>
        <w:ind w:firstLine="480"/>
        <w:rPr>
          <w:rFonts w:ascii="宋体" w:hAnsi="宋体"/>
          <w:color w:val="000000" w:themeColor="text1"/>
          <w:kern w:val="0"/>
          <w:sz w:val="24"/>
        </w:rPr>
      </w:pPr>
      <w:r w:rsidRPr="008E60FE">
        <w:rPr>
          <w:rFonts w:ascii="宋体" w:hAnsi="宋体" w:hint="eastAsia"/>
          <w:color w:val="000000" w:themeColor="text1"/>
          <w:kern w:val="0"/>
          <w:sz w:val="24"/>
        </w:rPr>
        <w:t>（2）复试主要包括英语能力测试、专业综合测试、综合素质能力测试。复试成绩总分为250分；</w:t>
      </w:r>
    </w:p>
    <w:p w14:paraId="1E5D9DB3" w14:textId="496FFD03" w:rsidR="008E60FE" w:rsidRDefault="008E60FE" w:rsidP="008E60FE">
      <w:pPr>
        <w:spacing w:line="500" w:lineRule="exact"/>
        <w:ind w:firstLine="480"/>
        <w:rPr>
          <w:rFonts w:ascii="宋体" w:hAnsi="宋体"/>
          <w:color w:val="000000" w:themeColor="text1"/>
          <w:kern w:val="0"/>
          <w:sz w:val="24"/>
        </w:rPr>
      </w:pPr>
      <w:r w:rsidRPr="008E60FE">
        <w:rPr>
          <w:rFonts w:ascii="宋体" w:hAnsi="宋体" w:hint="eastAsia"/>
          <w:color w:val="000000" w:themeColor="text1"/>
          <w:kern w:val="0"/>
          <w:sz w:val="24"/>
        </w:rPr>
        <w:t>2.复试环节流程</w:t>
      </w:r>
    </w:p>
    <w:p w14:paraId="0096AD90" w14:textId="4CDE7941" w:rsidR="00C866F5" w:rsidRPr="008E60FE" w:rsidRDefault="00293C91" w:rsidP="00C866F5">
      <w:pPr>
        <w:spacing w:line="500" w:lineRule="exact"/>
        <w:ind w:firstLine="480"/>
        <w:rPr>
          <w:rFonts w:ascii="宋体" w:hAnsi="宋体"/>
          <w:color w:val="000000" w:themeColor="text1"/>
          <w:kern w:val="0"/>
          <w:sz w:val="24"/>
        </w:rPr>
      </w:pPr>
      <w:r w:rsidRPr="00293C91">
        <w:rPr>
          <w:rFonts w:ascii="宋体" w:hAnsi="宋体" w:hint="eastAsia"/>
          <w:color w:val="000000" w:themeColor="text1"/>
          <w:kern w:val="0"/>
          <w:sz w:val="24"/>
        </w:rPr>
        <w:t>复试时间不少于20分钟，每个专业复试小组成员一般不少于5人，设组长1人，复试全程录音录像。</w:t>
      </w:r>
      <w:r>
        <w:rPr>
          <w:rFonts w:ascii="宋体" w:hAnsi="宋体" w:hint="eastAsia"/>
          <w:color w:val="000000" w:themeColor="text1"/>
          <w:kern w:val="0"/>
          <w:sz w:val="24"/>
        </w:rPr>
        <w:t>复试流程如下</w:t>
      </w:r>
      <w:r w:rsidR="0028647B">
        <w:rPr>
          <w:rFonts w:ascii="宋体" w:hAnsi="宋体" w:hint="eastAsia"/>
          <w:color w:val="000000" w:themeColor="text1"/>
          <w:kern w:val="0"/>
          <w:sz w:val="24"/>
        </w:rPr>
        <w:t>：</w:t>
      </w:r>
    </w:p>
    <w:p w14:paraId="59991BCB" w14:textId="61CC23A5" w:rsidR="00293C91" w:rsidRDefault="00293C91" w:rsidP="008E60FE">
      <w:pPr>
        <w:spacing w:line="500" w:lineRule="exact"/>
        <w:ind w:firstLine="480"/>
        <w:rPr>
          <w:rFonts w:ascii="宋体" w:hAnsi="宋体"/>
          <w:color w:val="000000" w:themeColor="text1"/>
          <w:kern w:val="0"/>
          <w:sz w:val="24"/>
        </w:rPr>
      </w:pPr>
      <w:r w:rsidRPr="00293C91">
        <w:rPr>
          <w:rFonts w:ascii="宋体" w:hAnsi="宋体" w:hint="eastAsia"/>
          <w:color w:val="000000" w:themeColor="text1"/>
          <w:kern w:val="0"/>
          <w:sz w:val="24"/>
        </w:rPr>
        <w:t>（1）考生在指定网页上传资格审查材料，上传时间和网页请关注我校研究生院的相关通知；</w:t>
      </w:r>
    </w:p>
    <w:p w14:paraId="6E7E3163" w14:textId="196883E8" w:rsidR="008E60FE" w:rsidRPr="008E60FE" w:rsidRDefault="008E60FE" w:rsidP="008E60FE">
      <w:pPr>
        <w:spacing w:line="500" w:lineRule="exact"/>
        <w:ind w:firstLine="480"/>
        <w:rPr>
          <w:rFonts w:ascii="宋体" w:hAnsi="宋体"/>
          <w:color w:val="000000" w:themeColor="text1"/>
          <w:kern w:val="0"/>
          <w:sz w:val="24"/>
        </w:rPr>
      </w:pPr>
      <w:r w:rsidRPr="008E60FE">
        <w:rPr>
          <w:rFonts w:ascii="宋体" w:hAnsi="宋体" w:hint="eastAsia"/>
          <w:color w:val="000000" w:themeColor="text1"/>
          <w:kern w:val="0"/>
          <w:sz w:val="24"/>
        </w:rPr>
        <w:t>（2）学院严格审核相关材料，审核通过的考生方可进入复试环节并签署《复试诚信承诺书》；</w:t>
      </w:r>
    </w:p>
    <w:p w14:paraId="7A398544" w14:textId="6A0302CE" w:rsidR="008E60FE" w:rsidRPr="005A6B33" w:rsidRDefault="008E60FE" w:rsidP="008E60FE">
      <w:pPr>
        <w:spacing w:line="500" w:lineRule="exact"/>
        <w:ind w:firstLine="480"/>
        <w:rPr>
          <w:rFonts w:ascii="宋体" w:hAnsi="宋体"/>
          <w:kern w:val="0"/>
          <w:sz w:val="24"/>
        </w:rPr>
      </w:pPr>
      <w:r w:rsidRPr="008E60FE">
        <w:rPr>
          <w:rFonts w:ascii="宋体" w:hAnsi="宋体" w:hint="eastAsia"/>
          <w:color w:val="000000" w:themeColor="text1"/>
          <w:kern w:val="0"/>
          <w:sz w:val="24"/>
        </w:rPr>
        <w:t>（3）考生在规定时间内进入网络面试候场区，</w:t>
      </w:r>
      <w:r w:rsidR="00293C91">
        <w:rPr>
          <w:rFonts w:ascii="宋体" w:hAnsi="宋体" w:hint="eastAsia"/>
          <w:color w:val="000000" w:themeColor="text1"/>
          <w:kern w:val="0"/>
          <w:sz w:val="24"/>
        </w:rPr>
        <w:t>教师</w:t>
      </w:r>
      <w:r w:rsidRPr="008E60FE">
        <w:rPr>
          <w:rFonts w:ascii="宋体" w:hAnsi="宋体" w:hint="eastAsia"/>
          <w:color w:val="000000" w:themeColor="text1"/>
          <w:kern w:val="0"/>
          <w:sz w:val="24"/>
        </w:rPr>
        <w:t>审核考生摄像头及麦克风等是否具备网络面试的条件</w:t>
      </w:r>
      <w:r w:rsidR="00293C91">
        <w:rPr>
          <w:rFonts w:ascii="宋体" w:hAnsi="宋体" w:hint="eastAsia"/>
          <w:color w:val="000000" w:themeColor="text1"/>
          <w:kern w:val="0"/>
          <w:sz w:val="24"/>
        </w:rPr>
        <w:t>。</w:t>
      </w:r>
      <w:r w:rsidR="00293C91" w:rsidRPr="00293C91">
        <w:rPr>
          <w:rFonts w:ascii="宋体" w:hAnsi="宋体" w:hint="eastAsia"/>
          <w:color w:val="000000" w:themeColor="text1"/>
          <w:kern w:val="0"/>
          <w:sz w:val="24"/>
        </w:rPr>
        <w:t>具体要求详见</w:t>
      </w:r>
      <w:r w:rsidR="00293C91" w:rsidRPr="005A6B33">
        <w:rPr>
          <w:rFonts w:ascii="宋体" w:hAnsi="宋体" w:hint="eastAsia"/>
          <w:kern w:val="0"/>
          <w:sz w:val="24"/>
        </w:rPr>
        <w:t>《上海电力大学202</w:t>
      </w:r>
      <w:r w:rsidR="004344B3" w:rsidRPr="005A6B33">
        <w:rPr>
          <w:rFonts w:ascii="宋体" w:hAnsi="宋体" w:hint="eastAsia"/>
          <w:kern w:val="0"/>
          <w:sz w:val="24"/>
        </w:rPr>
        <w:t>1</w:t>
      </w:r>
      <w:r w:rsidR="005A6B33" w:rsidRPr="005A6B33">
        <w:rPr>
          <w:rFonts w:ascii="宋体" w:hAnsi="宋体" w:hint="eastAsia"/>
          <w:kern w:val="0"/>
          <w:sz w:val="24"/>
        </w:rPr>
        <w:t>年</w:t>
      </w:r>
      <w:r w:rsidR="00293C91" w:rsidRPr="005A6B33">
        <w:rPr>
          <w:rFonts w:ascii="宋体" w:hAnsi="宋体" w:hint="eastAsia"/>
          <w:kern w:val="0"/>
          <w:sz w:val="24"/>
        </w:rPr>
        <w:t>研究生远程网络复试考生操作指南》</w:t>
      </w:r>
      <w:r w:rsidR="0028647B" w:rsidRPr="005A6B33">
        <w:rPr>
          <w:rFonts w:ascii="宋体" w:hAnsi="宋体" w:hint="eastAsia"/>
          <w:kern w:val="0"/>
          <w:sz w:val="24"/>
        </w:rPr>
        <w:t>；</w:t>
      </w:r>
    </w:p>
    <w:p w14:paraId="0BBA8DE6" w14:textId="77777777" w:rsidR="008E60FE" w:rsidRPr="008E60FE" w:rsidRDefault="008E60FE" w:rsidP="008E60FE">
      <w:pPr>
        <w:spacing w:line="500" w:lineRule="exact"/>
        <w:ind w:firstLine="480"/>
        <w:rPr>
          <w:rFonts w:ascii="宋体" w:hAnsi="宋体"/>
          <w:color w:val="000000" w:themeColor="text1"/>
          <w:kern w:val="0"/>
          <w:sz w:val="24"/>
        </w:rPr>
      </w:pPr>
      <w:r w:rsidRPr="008E60FE">
        <w:rPr>
          <w:rFonts w:ascii="宋体" w:hAnsi="宋体" w:hint="eastAsia"/>
          <w:color w:val="000000" w:themeColor="text1"/>
          <w:kern w:val="0"/>
          <w:sz w:val="24"/>
        </w:rPr>
        <w:t>（4）考生通过“身份识别”后，随机安排进入不同的专业复试小组开始网络复试；</w:t>
      </w:r>
    </w:p>
    <w:p w14:paraId="0EE25E57" w14:textId="4B2FB773" w:rsidR="008E60FE" w:rsidRDefault="008E60FE" w:rsidP="008E60FE">
      <w:pPr>
        <w:spacing w:line="500" w:lineRule="exact"/>
        <w:ind w:firstLine="480"/>
        <w:rPr>
          <w:rFonts w:ascii="宋体" w:hAnsi="宋体"/>
          <w:color w:val="000000" w:themeColor="text1"/>
          <w:kern w:val="0"/>
          <w:sz w:val="24"/>
        </w:rPr>
      </w:pPr>
      <w:r w:rsidRPr="008E60FE">
        <w:rPr>
          <w:rFonts w:ascii="宋体" w:hAnsi="宋体" w:hint="eastAsia"/>
          <w:color w:val="000000" w:themeColor="text1"/>
          <w:kern w:val="0"/>
          <w:sz w:val="24"/>
        </w:rPr>
        <w:t>（5）考生需明确所选复试科目，</w:t>
      </w:r>
      <w:r w:rsidRPr="005A6B33">
        <w:rPr>
          <w:rFonts w:ascii="宋体" w:hAnsi="宋体" w:hint="eastAsia"/>
          <w:b/>
          <w:color w:val="000000" w:themeColor="text1"/>
          <w:kern w:val="0"/>
          <w:sz w:val="24"/>
        </w:rPr>
        <w:t>复试科目不得与初试科目相同</w:t>
      </w:r>
      <w:r w:rsidRPr="008E60FE">
        <w:rPr>
          <w:rFonts w:ascii="宋体" w:hAnsi="宋体" w:hint="eastAsia"/>
          <w:color w:val="000000" w:themeColor="text1"/>
          <w:kern w:val="0"/>
          <w:sz w:val="24"/>
        </w:rPr>
        <w:t>。</w:t>
      </w:r>
    </w:p>
    <w:p w14:paraId="009D8A54" w14:textId="23C6D4D7" w:rsidR="00293C91" w:rsidRPr="00293C91" w:rsidRDefault="00293C91" w:rsidP="008E60FE">
      <w:pPr>
        <w:spacing w:line="500" w:lineRule="exact"/>
        <w:ind w:firstLine="480"/>
        <w:rPr>
          <w:rFonts w:ascii="宋体" w:hAnsi="宋体"/>
          <w:color w:val="000000" w:themeColor="text1"/>
          <w:kern w:val="0"/>
          <w:sz w:val="24"/>
        </w:rPr>
      </w:pPr>
      <w:r w:rsidRPr="00293C91">
        <w:rPr>
          <w:rFonts w:ascii="宋体" w:hAnsi="宋体" w:hint="eastAsia"/>
          <w:color w:val="000000" w:themeColor="text1"/>
          <w:kern w:val="0"/>
          <w:sz w:val="24"/>
        </w:rPr>
        <w:t>（6）按照英语能力测试，专业综合测试和综合素质能力测试的顺序进行复试。</w:t>
      </w:r>
    </w:p>
    <w:p w14:paraId="440820DC" w14:textId="77777777" w:rsidR="00FC7E35" w:rsidRDefault="00FC7E35" w:rsidP="00FC7E35">
      <w:pPr>
        <w:spacing w:line="500" w:lineRule="exact"/>
        <w:rPr>
          <w:rFonts w:ascii="宋体" w:hAnsi="宋体"/>
          <w:color w:val="000000" w:themeColor="text1"/>
          <w:kern w:val="0"/>
          <w:sz w:val="24"/>
        </w:rPr>
      </w:pPr>
    </w:p>
    <w:p w14:paraId="1D49E269" w14:textId="54F39164" w:rsidR="008E60FE" w:rsidRPr="008E60FE" w:rsidRDefault="008E60FE" w:rsidP="00FC7E35">
      <w:pPr>
        <w:spacing w:line="500" w:lineRule="exact"/>
        <w:rPr>
          <w:rFonts w:ascii="宋体" w:hAnsi="宋体"/>
          <w:color w:val="000000" w:themeColor="text1"/>
          <w:kern w:val="0"/>
          <w:sz w:val="24"/>
        </w:rPr>
      </w:pPr>
      <w:r w:rsidRPr="00FC7E35">
        <w:rPr>
          <w:rFonts w:ascii="宋体" w:hAnsi="宋体" w:hint="eastAsia"/>
          <w:b/>
          <w:bCs/>
          <w:color w:val="000000" w:themeColor="text1"/>
          <w:kern w:val="0"/>
          <w:sz w:val="24"/>
        </w:rPr>
        <w:lastRenderedPageBreak/>
        <w:t>（</w:t>
      </w:r>
      <w:r w:rsidR="00521B69">
        <w:rPr>
          <w:rFonts w:ascii="宋体" w:hAnsi="宋体" w:hint="eastAsia"/>
          <w:b/>
          <w:bCs/>
          <w:color w:val="000000" w:themeColor="text1"/>
          <w:kern w:val="0"/>
          <w:sz w:val="24"/>
        </w:rPr>
        <w:t>四</w:t>
      </w:r>
      <w:r w:rsidRPr="00FC7E35">
        <w:rPr>
          <w:rFonts w:ascii="宋体" w:hAnsi="宋体" w:hint="eastAsia"/>
          <w:b/>
          <w:bCs/>
          <w:color w:val="000000" w:themeColor="text1"/>
          <w:kern w:val="0"/>
          <w:sz w:val="24"/>
        </w:rPr>
        <w:t>）总成绩计算及录取原则</w:t>
      </w:r>
    </w:p>
    <w:p w14:paraId="367F8F77" w14:textId="77777777" w:rsidR="008E60FE" w:rsidRPr="008E60FE" w:rsidRDefault="008E60FE" w:rsidP="008E60FE">
      <w:pPr>
        <w:spacing w:line="500" w:lineRule="exact"/>
        <w:ind w:firstLine="480"/>
        <w:rPr>
          <w:rFonts w:ascii="宋体" w:hAnsi="宋体"/>
          <w:color w:val="000000" w:themeColor="text1"/>
          <w:kern w:val="0"/>
          <w:sz w:val="24"/>
        </w:rPr>
      </w:pPr>
      <w:r w:rsidRPr="008E60FE">
        <w:rPr>
          <w:rFonts w:ascii="宋体" w:hAnsi="宋体" w:hint="eastAsia"/>
          <w:color w:val="000000" w:themeColor="text1"/>
          <w:kern w:val="0"/>
          <w:sz w:val="24"/>
        </w:rPr>
        <w:t>1.总成绩计算：</w:t>
      </w:r>
    </w:p>
    <w:p w14:paraId="56AFA058" w14:textId="6006411D" w:rsidR="008E60FE" w:rsidRDefault="008E60FE" w:rsidP="008E60FE">
      <w:pPr>
        <w:spacing w:line="500" w:lineRule="exact"/>
        <w:ind w:firstLine="480"/>
        <w:rPr>
          <w:rFonts w:ascii="宋体" w:hAnsi="宋体"/>
          <w:color w:val="000000" w:themeColor="text1"/>
          <w:kern w:val="0"/>
          <w:sz w:val="24"/>
        </w:rPr>
      </w:pPr>
      <w:r w:rsidRPr="008E60FE">
        <w:rPr>
          <w:rFonts w:ascii="宋体" w:hAnsi="宋体" w:hint="eastAsia"/>
          <w:color w:val="000000" w:themeColor="text1"/>
          <w:kern w:val="0"/>
          <w:sz w:val="24"/>
        </w:rPr>
        <w:t>总成绩=初试成绩+复试成绩</w:t>
      </w:r>
    </w:p>
    <w:p w14:paraId="6AFCDE0F" w14:textId="08C2CB64" w:rsidR="00FC7E35" w:rsidRDefault="00FC7E35" w:rsidP="008E60FE">
      <w:pPr>
        <w:spacing w:line="500" w:lineRule="exact"/>
        <w:ind w:firstLine="480"/>
        <w:rPr>
          <w:rFonts w:ascii="宋体" w:hAnsi="宋体"/>
          <w:color w:val="000000" w:themeColor="text1"/>
          <w:kern w:val="0"/>
          <w:sz w:val="24"/>
        </w:rPr>
      </w:pPr>
      <w:r w:rsidRPr="00FC7E35">
        <w:rPr>
          <w:rFonts w:ascii="宋体" w:hAnsi="宋体" w:hint="eastAsia"/>
          <w:color w:val="000000" w:themeColor="text1"/>
          <w:kern w:val="0"/>
          <w:sz w:val="24"/>
        </w:rPr>
        <w:t>总成绩总分750分，其中初试成绩总分500分,复试成绩总分250分。</w:t>
      </w:r>
    </w:p>
    <w:p w14:paraId="34017B8B" w14:textId="77777777" w:rsidR="00521B69" w:rsidRDefault="00521B69" w:rsidP="008E60FE">
      <w:pPr>
        <w:spacing w:line="500" w:lineRule="exact"/>
        <w:ind w:firstLine="480"/>
        <w:rPr>
          <w:rFonts w:ascii="宋体" w:hAnsi="宋体"/>
          <w:color w:val="000000" w:themeColor="text1"/>
          <w:kern w:val="0"/>
          <w:sz w:val="24"/>
        </w:rPr>
      </w:pPr>
    </w:p>
    <w:p w14:paraId="2AA74130" w14:textId="77777777" w:rsidR="008E60FE" w:rsidRPr="008E60FE" w:rsidRDefault="008E60FE" w:rsidP="008E60FE">
      <w:pPr>
        <w:spacing w:line="500" w:lineRule="exact"/>
        <w:ind w:firstLine="480"/>
        <w:rPr>
          <w:rFonts w:ascii="宋体" w:hAnsi="宋体"/>
          <w:color w:val="000000" w:themeColor="text1"/>
          <w:kern w:val="0"/>
          <w:sz w:val="24"/>
        </w:rPr>
      </w:pPr>
      <w:r w:rsidRPr="008E60FE">
        <w:rPr>
          <w:rFonts w:ascii="宋体" w:hAnsi="宋体" w:hint="eastAsia"/>
          <w:color w:val="000000" w:themeColor="text1"/>
          <w:kern w:val="0"/>
          <w:sz w:val="24"/>
        </w:rPr>
        <w:t>2.录取原则</w:t>
      </w:r>
    </w:p>
    <w:p w14:paraId="76B9030D" w14:textId="77777777" w:rsidR="00FC7E35" w:rsidRPr="00FC7E35" w:rsidRDefault="00FC7E35" w:rsidP="00FC7E35">
      <w:pPr>
        <w:spacing w:line="500" w:lineRule="exact"/>
        <w:ind w:firstLine="480"/>
        <w:rPr>
          <w:rFonts w:ascii="宋体" w:hAnsi="宋体"/>
          <w:color w:val="000000" w:themeColor="text1"/>
          <w:kern w:val="0"/>
          <w:sz w:val="24"/>
        </w:rPr>
      </w:pPr>
      <w:r w:rsidRPr="00FC7E35">
        <w:rPr>
          <w:rFonts w:ascii="宋体" w:hAnsi="宋体" w:hint="eastAsia"/>
          <w:color w:val="000000" w:themeColor="text1"/>
          <w:kern w:val="0"/>
          <w:sz w:val="24"/>
        </w:rPr>
        <w:t>各专业第一志愿上线复试合格考生优先。第一志愿考生复试合格者按专业依总成绩的高低排序，从高到低依次录取；调剂考生复试合格者按专业依总成绩的高低单独排序，从高到低依次录取。</w:t>
      </w:r>
    </w:p>
    <w:p w14:paraId="78C9EFBF" w14:textId="77777777" w:rsidR="00FC7E35" w:rsidRDefault="00FC7E35" w:rsidP="00FC7E35">
      <w:pPr>
        <w:spacing w:line="500" w:lineRule="exact"/>
        <w:ind w:firstLine="480"/>
        <w:rPr>
          <w:rFonts w:ascii="宋体" w:hAnsi="宋体"/>
          <w:color w:val="000000" w:themeColor="text1"/>
          <w:kern w:val="0"/>
          <w:sz w:val="24"/>
        </w:rPr>
      </w:pPr>
      <w:r w:rsidRPr="00FC7E35">
        <w:rPr>
          <w:rFonts w:ascii="宋体" w:hAnsi="宋体" w:hint="eastAsia"/>
          <w:color w:val="000000" w:themeColor="text1"/>
          <w:kern w:val="0"/>
          <w:sz w:val="24"/>
        </w:rPr>
        <w:t>总成绩相同的情况下，按考生的初试总成绩的高低排序录取。若初试总成绩再相同，按考生的初试数学、初试英语成绩的高低排序录取。</w:t>
      </w:r>
    </w:p>
    <w:p w14:paraId="64924AA7" w14:textId="2F0548E3" w:rsidR="008B2810" w:rsidRPr="008B2810" w:rsidRDefault="008B2810" w:rsidP="00FC7E35">
      <w:pPr>
        <w:spacing w:line="500" w:lineRule="exact"/>
        <w:ind w:firstLine="480"/>
        <w:rPr>
          <w:rFonts w:ascii="宋体" w:hAnsi="宋体"/>
          <w:color w:val="000000" w:themeColor="text1"/>
          <w:kern w:val="0"/>
          <w:sz w:val="24"/>
        </w:rPr>
      </w:pPr>
      <w:r w:rsidRPr="008B2810">
        <w:rPr>
          <w:rFonts w:ascii="宋体" w:hAnsi="宋体" w:hint="eastAsia"/>
          <w:color w:val="000000" w:themeColor="text1"/>
          <w:kern w:val="0"/>
          <w:sz w:val="24"/>
        </w:rPr>
        <w:t>3. 下列情况之一一律不予录取：</w:t>
      </w:r>
    </w:p>
    <w:p w14:paraId="5B46C50E" w14:textId="426EFB6E" w:rsidR="008B2810" w:rsidRPr="008B2810" w:rsidRDefault="008B2810" w:rsidP="008B2810">
      <w:pPr>
        <w:spacing w:line="500" w:lineRule="exact"/>
        <w:ind w:firstLine="480"/>
        <w:rPr>
          <w:rFonts w:ascii="宋体" w:hAnsi="宋体"/>
          <w:color w:val="000000" w:themeColor="text1"/>
          <w:kern w:val="0"/>
          <w:sz w:val="24"/>
        </w:rPr>
      </w:pPr>
      <w:r w:rsidRPr="008B2810">
        <w:rPr>
          <w:rFonts w:ascii="宋体" w:hAnsi="宋体" w:hint="eastAsia"/>
          <w:color w:val="000000" w:themeColor="text1"/>
          <w:kern w:val="0"/>
          <w:sz w:val="24"/>
        </w:rPr>
        <w:t>（1）</w:t>
      </w:r>
      <w:r w:rsidR="00715032" w:rsidRPr="00715032">
        <w:rPr>
          <w:rFonts w:ascii="宋体" w:hAnsi="宋体" w:hint="eastAsia"/>
          <w:color w:val="000000" w:themeColor="text1"/>
          <w:kern w:val="0"/>
          <w:sz w:val="24"/>
        </w:rPr>
        <w:t>思想政治素质和品德考核不合格者</w:t>
      </w:r>
      <w:r w:rsidRPr="008B2810">
        <w:rPr>
          <w:rFonts w:ascii="宋体" w:hAnsi="宋体" w:hint="eastAsia"/>
          <w:color w:val="000000" w:themeColor="text1"/>
          <w:kern w:val="0"/>
          <w:sz w:val="24"/>
        </w:rPr>
        <w:t>；</w:t>
      </w:r>
    </w:p>
    <w:p w14:paraId="45028280" w14:textId="77777777" w:rsidR="008B2810" w:rsidRPr="008B2810" w:rsidRDefault="008B2810" w:rsidP="008B2810">
      <w:pPr>
        <w:spacing w:line="500" w:lineRule="exact"/>
        <w:ind w:firstLine="480"/>
        <w:rPr>
          <w:rFonts w:ascii="宋体" w:hAnsi="宋体"/>
          <w:color w:val="000000" w:themeColor="text1"/>
          <w:kern w:val="0"/>
          <w:sz w:val="24"/>
        </w:rPr>
      </w:pPr>
      <w:r w:rsidRPr="008B2810">
        <w:rPr>
          <w:rFonts w:ascii="宋体" w:hAnsi="宋体" w:hint="eastAsia"/>
          <w:color w:val="000000" w:themeColor="text1"/>
          <w:kern w:val="0"/>
          <w:sz w:val="24"/>
        </w:rPr>
        <w:t>（2）复试成绩不合格者（复试成绩低于150分）；</w:t>
      </w:r>
    </w:p>
    <w:p w14:paraId="200FA112" w14:textId="798DA152" w:rsidR="008B2810" w:rsidRDefault="008B2810" w:rsidP="008B2810">
      <w:pPr>
        <w:spacing w:line="500" w:lineRule="exact"/>
        <w:ind w:firstLine="480"/>
        <w:rPr>
          <w:rFonts w:ascii="宋体" w:hAnsi="宋体"/>
          <w:color w:val="000000" w:themeColor="text1"/>
          <w:kern w:val="0"/>
          <w:sz w:val="24"/>
        </w:rPr>
      </w:pPr>
      <w:r w:rsidRPr="008B2810">
        <w:rPr>
          <w:rFonts w:ascii="宋体" w:hAnsi="宋体" w:hint="eastAsia"/>
          <w:color w:val="000000" w:themeColor="text1"/>
          <w:kern w:val="0"/>
          <w:sz w:val="24"/>
        </w:rPr>
        <w:t>（3）体检不合格者。</w:t>
      </w:r>
    </w:p>
    <w:p w14:paraId="4972BE99" w14:textId="37ED5086" w:rsidR="00B75AF6" w:rsidRDefault="00B75AF6" w:rsidP="008B2810">
      <w:pPr>
        <w:spacing w:line="500" w:lineRule="exact"/>
        <w:ind w:firstLine="480"/>
        <w:rPr>
          <w:rFonts w:ascii="宋体" w:hAnsi="宋体"/>
          <w:color w:val="000000" w:themeColor="text1"/>
          <w:kern w:val="0"/>
          <w:sz w:val="24"/>
        </w:rPr>
      </w:pPr>
    </w:p>
    <w:p w14:paraId="41FB3FD0" w14:textId="45FE1D0C" w:rsidR="00521B69" w:rsidRPr="00C866F5" w:rsidRDefault="00521B69" w:rsidP="00521B69">
      <w:pPr>
        <w:spacing w:line="500" w:lineRule="exact"/>
        <w:rPr>
          <w:rFonts w:ascii="宋体" w:hAnsi="宋体"/>
          <w:b/>
          <w:bCs/>
          <w:color w:val="000000" w:themeColor="text1"/>
          <w:kern w:val="0"/>
          <w:sz w:val="24"/>
        </w:rPr>
      </w:pPr>
      <w:r>
        <w:rPr>
          <w:rFonts w:ascii="宋体" w:hAnsi="宋体" w:hint="eastAsia"/>
          <w:b/>
          <w:bCs/>
          <w:color w:val="000000" w:themeColor="text1"/>
          <w:kern w:val="0"/>
          <w:sz w:val="24"/>
        </w:rPr>
        <w:t>（五）</w:t>
      </w:r>
      <w:r w:rsidRPr="00C866F5">
        <w:rPr>
          <w:rFonts w:ascii="宋体" w:hAnsi="宋体" w:hint="eastAsia"/>
          <w:b/>
          <w:bCs/>
          <w:color w:val="000000" w:themeColor="text1"/>
          <w:kern w:val="0"/>
          <w:sz w:val="24"/>
        </w:rPr>
        <w:t>复试时间</w:t>
      </w:r>
    </w:p>
    <w:p w14:paraId="2636F408" w14:textId="62FFD683" w:rsidR="00521B69" w:rsidRPr="00521B69" w:rsidRDefault="00521B69" w:rsidP="008B2810">
      <w:pPr>
        <w:spacing w:line="500" w:lineRule="exact"/>
        <w:ind w:firstLine="480"/>
        <w:rPr>
          <w:rFonts w:ascii="宋体" w:hAnsi="宋体"/>
          <w:color w:val="000000" w:themeColor="text1"/>
          <w:kern w:val="0"/>
          <w:sz w:val="24"/>
        </w:rPr>
      </w:pPr>
      <w:r w:rsidRPr="00521B69">
        <w:rPr>
          <w:rFonts w:ascii="宋体" w:hAnsi="宋体" w:hint="eastAsia"/>
          <w:color w:val="000000" w:themeColor="text1"/>
          <w:kern w:val="0"/>
          <w:sz w:val="24"/>
        </w:rPr>
        <w:t>凡第一志愿报考我院并且符合我院第一志愿复试线的考生原则上</w:t>
      </w:r>
      <w:r w:rsidR="00342422">
        <w:rPr>
          <w:rFonts w:ascii="宋体" w:hAnsi="宋体" w:hint="eastAsia"/>
          <w:color w:val="000000" w:themeColor="text1"/>
          <w:kern w:val="0"/>
          <w:sz w:val="24"/>
        </w:rPr>
        <w:t>不早于</w:t>
      </w:r>
      <w:r w:rsidRPr="00F43AC1">
        <w:rPr>
          <w:rFonts w:ascii="宋体" w:hAnsi="宋体" w:hint="eastAsia"/>
          <w:color w:val="FF0000"/>
          <w:kern w:val="0"/>
          <w:sz w:val="24"/>
        </w:rPr>
        <w:t xml:space="preserve"> </w:t>
      </w:r>
      <w:r w:rsidR="004344B3" w:rsidRPr="003A247D">
        <w:rPr>
          <w:rFonts w:ascii="宋体" w:hAnsi="宋体" w:hint="eastAsia"/>
          <w:kern w:val="0"/>
          <w:sz w:val="24"/>
        </w:rPr>
        <w:t>3</w:t>
      </w:r>
      <w:r w:rsidRPr="003A247D">
        <w:rPr>
          <w:rFonts w:ascii="宋体" w:hAnsi="宋体" w:hint="eastAsia"/>
          <w:kern w:val="0"/>
          <w:sz w:val="24"/>
        </w:rPr>
        <w:t>月</w:t>
      </w:r>
      <w:r w:rsidR="00342422" w:rsidRPr="003A247D">
        <w:rPr>
          <w:rFonts w:ascii="宋体" w:hAnsi="宋体" w:hint="eastAsia"/>
          <w:kern w:val="0"/>
          <w:sz w:val="24"/>
        </w:rPr>
        <w:t>20</w:t>
      </w:r>
      <w:r w:rsidRPr="003A247D">
        <w:rPr>
          <w:rFonts w:ascii="宋体" w:hAnsi="宋体" w:hint="eastAsia"/>
          <w:kern w:val="0"/>
          <w:sz w:val="24"/>
        </w:rPr>
        <w:t>日</w:t>
      </w:r>
      <w:r w:rsidR="00342422">
        <w:rPr>
          <w:rFonts w:ascii="宋体" w:hAnsi="宋体" w:hint="eastAsia"/>
          <w:color w:val="000000" w:themeColor="text1"/>
          <w:kern w:val="0"/>
          <w:sz w:val="24"/>
        </w:rPr>
        <w:t>开始</w:t>
      </w:r>
      <w:r w:rsidRPr="00521B69">
        <w:rPr>
          <w:rFonts w:ascii="宋体" w:hAnsi="宋体" w:hint="eastAsia"/>
          <w:color w:val="000000" w:themeColor="text1"/>
          <w:kern w:val="0"/>
          <w:sz w:val="24"/>
        </w:rPr>
        <w:t>复试，调剂考生复试将于全国硕士研究生招生调剂服务系统开通后择日进行。</w:t>
      </w:r>
      <w:r w:rsidR="001B212C">
        <w:rPr>
          <w:rFonts w:ascii="宋体" w:hAnsi="宋体" w:hint="eastAsia"/>
          <w:color w:val="000000" w:themeColor="text1"/>
          <w:kern w:val="0"/>
          <w:sz w:val="24"/>
        </w:rPr>
        <w:t>请</w:t>
      </w:r>
      <w:r w:rsidRPr="00521B69">
        <w:rPr>
          <w:rFonts w:ascii="宋体" w:hAnsi="宋体" w:hint="eastAsia"/>
          <w:color w:val="000000" w:themeColor="text1"/>
          <w:kern w:val="0"/>
          <w:sz w:val="24"/>
        </w:rPr>
        <w:t>考生及时关注我校研究生院</w:t>
      </w:r>
      <w:r w:rsidR="00342422">
        <w:rPr>
          <w:rFonts w:ascii="宋体" w:hAnsi="宋体" w:hint="eastAsia"/>
          <w:color w:val="000000" w:themeColor="text1"/>
          <w:kern w:val="0"/>
          <w:sz w:val="24"/>
        </w:rPr>
        <w:t>和学院</w:t>
      </w:r>
      <w:r w:rsidRPr="00521B69">
        <w:rPr>
          <w:rFonts w:ascii="宋体" w:hAnsi="宋体" w:hint="eastAsia"/>
          <w:color w:val="000000" w:themeColor="text1"/>
          <w:kern w:val="0"/>
          <w:sz w:val="24"/>
        </w:rPr>
        <w:t>网页，保持联络畅通。</w:t>
      </w:r>
    </w:p>
    <w:p w14:paraId="20A3AB9C" w14:textId="77777777" w:rsidR="00521B69" w:rsidRDefault="00521B69" w:rsidP="008B2810">
      <w:pPr>
        <w:spacing w:line="500" w:lineRule="exact"/>
        <w:ind w:firstLine="480"/>
        <w:rPr>
          <w:rFonts w:ascii="宋体" w:hAnsi="宋体"/>
          <w:color w:val="000000" w:themeColor="text1"/>
          <w:kern w:val="0"/>
          <w:sz w:val="24"/>
        </w:rPr>
      </w:pPr>
    </w:p>
    <w:p w14:paraId="79716437" w14:textId="289A150D" w:rsidR="009433BF" w:rsidRPr="00521B69" w:rsidRDefault="00521B69" w:rsidP="00521B69">
      <w:pPr>
        <w:spacing w:line="500" w:lineRule="exact"/>
        <w:rPr>
          <w:rFonts w:ascii="宋体" w:hAnsi="宋体"/>
          <w:b/>
          <w:bCs/>
          <w:color w:val="000000" w:themeColor="text1"/>
          <w:kern w:val="0"/>
          <w:sz w:val="24"/>
        </w:rPr>
      </w:pPr>
      <w:r w:rsidRPr="00521B69">
        <w:rPr>
          <w:rFonts w:ascii="宋体" w:hAnsi="宋体" w:hint="eastAsia"/>
          <w:b/>
          <w:bCs/>
          <w:color w:val="000000" w:themeColor="text1"/>
          <w:kern w:val="0"/>
          <w:sz w:val="24"/>
        </w:rPr>
        <w:t>四、</w:t>
      </w:r>
      <w:r w:rsidR="009433BF" w:rsidRPr="00521B69">
        <w:rPr>
          <w:rFonts w:ascii="宋体" w:hAnsi="宋体" w:hint="eastAsia"/>
          <w:b/>
          <w:bCs/>
          <w:color w:val="000000" w:themeColor="text1"/>
          <w:kern w:val="0"/>
          <w:sz w:val="24"/>
        </w:rPr>
        <w:t>调剂</w:t>
      </w:r>
    </w:p>
    <w:p w14:paraId="4B57F1D0" w14:textId="33E061B0" w:rsidR="00521B69" w:rsidRPr="001B212C" w:rsidRDefault="00521B69" w:rsidP="00521B69">
      <w:pPr>
        <w:spacing w:line="500" w:lineRule="exact"/>
        <w:ind w:firstLine="480"/>
        <w:rPr>
          <w:rFonts w:ascii="宋体" w:hAnsi="宋体"/>
          <w:kern w:val="0"/>
          <w:sz w:val="24"/>
        </w:rPr>
      </w:pPr>
      <w:r w:rsidRPr="00521B69">
        <w:rPr>
          <w:rFonts w:ascii="宋体" w:hAnsi="宋体" w:hint="eastAsia"/>
          <w:color w:val="000000" w:themeColor="text1"/>
          <w:kern w:val="0"/>
          <w:sz w:val="24"/>
        </w:rPr>
        <w:t>1.</w:t>
      </w:r>
      <w:r w:rsidRPr="00521B69">
        <w:rPr>
          <w:rFonts w:ascii="宋体" w:hAnsi="宋体" w:hint="eastAsia"/>
          <w:color w:val="000000" w:themeColor="text1"/>
          <w:kern w:val="0"/>
          <w:sz w:val="24"/>
        </w:rPr>
        <w:tab/>
        <w:t>我院接收调剂生的基本条件应满足</w:t>
      </w:r>
      <w:r w:rsidRPr="001B212C">
        <w:rPr>
          <w:rFonts w:ascii="宋体" w:hAnsi="宋体" w:hint="eastAsia"/>
          <w:kern w:val="0"/>
          <w:sz w:val="24"/>
        </w:rPr>
        <w:t>《上海电力大学202</w:t>
      </w:r>
      <w:r w:rsidR="004344B3" w:rsidRPr="001B212C">
        <w:rPr>
          <w:rFonts w:ascii="宋体" w:hAnsi="宋体" w:hint="eastAsia"/>
          <w:kern w:val="0"/>
          <w:sz w:val="24"/>
        </w:rPr>
        <w:t>1</w:t>
      </w:r>
      <w:r w:rsidRPr="001B212C">
        <w:rPr>
          <w:rFonts w:ascii="宋体" w:hAnsi="宋体" w:hint="eastAsia"/>
          <w:kern w:val="0"/>
          <w:sz w:val="24"/>
        </w:rPr>
        <w:t>年硕士研究生招生调剂办法》的规定。</w:t>
      </w:r>
    </w:p>
    <w:p w14:paraId="07E48990" w14:textId="0A146B37" w:rsidR="00521B69" w:rsidRPr="00521B69" w:rsidRDefault="00521B69" w:rsidP="00521B69">
      <w:pPr>
        <w:spacing w:line="500" w:lineRule="exact"/>
        <w:ind w:firstLine="480"/>
        <w:rPr>
          <w:rFonts w:ascii="宋体" w:hAnsi="宋体"/>
          <w:color w:val="000000" w:themeColor="text1"/>
          <w:kern w:val="0"/>
          <w:sz w:val="24"/>
        </w:rPr>
      </w:pPr>
      <w:r w:rsidRPr="00521B69">
        <w:rPr>
          <w:rFonts w:ascii="宋体" w:hAnsi="宋体" w:hint="eastAsia"/>
          <w:color w:val="000000" w:themeColor="text1"/>
          <w:kern w:val="0"/>
          <w:sz w:val="24"/>
        </w:rPr>
        <w:t>2.</w:t>
      </w:r>
      <w:r w:rsidRPr="00521B69">
        <w:rPr>
          <w:rFonts w:ascii="宋体" w:hAnsi="宋体" w:hint="eastAsia"/>
          <w:color w:val="000000" w:themeColor="text1"/>
          <w:kern w:val="0"/>
          <w:sz w:val="24"/>
        </w:rPr>
        <w:tab/>
        <w:t>考生初试成绩总分及各单科分均达到国家规定的202</w:t>
      </w:r>
      <w:r w:rsidR="004344B3">
        <w:rPr>
          <w:rFonts w:ascii="宋体" w:hAnsi="宋体" w:hint="eastAsia"/>
          <w:color w:val="000000" w:themeColor="text1"/>
          <w:kern w:val="0"/>
          <w:sz w:val="24"/>
        </w:rPr>
        <w:t>1</w:t>
      </w:r>
      <w:r w:rsidRPr="00521B69">
        <w:rPr>
          <w:rFonts w:ascii="宋体" w:hAnsi="宋体" w:hint="eastAsia"/>
          <w:color w:val="000000" w:themeColor="text1"/>
          <w:kern w:val="0"/>
          <w:sz w:val="24"/>
        </w:rPr>
        <w:t>年A类地区研究生复试分数线。</w:t>
      </w:r>
    </w:p>
    <w:p w14:paraId="192A9821" w14:textId="44436202" w:rsidR="009433BF" w:rsidRDefault="00521B69" w:rsidP="00521B69">
      <w:pPr>
        <w:spacing w:line="500" w:lineRule="exact"/>
        <w:ind w:firstLine="480"/>
        <w:rPr>
          <w:rFonts w:ascii="宋体" w:hAnsi="宋体"/>
          <w:color w:val="000000" w:themeColor="text1"/>
          <w:kern w:val="0"/>
          <w:sz w:val="24"/>
        </w:rPr>
      </w:pPr>
      <w:r w:rsidRPr="00521B69">
        <w:rPr>
          <w:rFonts w:ascii="宋体" w:hAnsi="宋体" w:hint="eastAsia"/>
          <w:color w:val="000000" w:themeColor="text1"/>
          <w:kern w:val="0"/>
          <w:sz w:val="24"/>
        </w:rPr>
        <w:t>3.</w:t>
      </w:r>
      <w:r w:rsidRPr="00521B69">
        <w:rPr>
          <w:rFonts w:ascii="宋体" w:hAnsi="宋体" w:hint="eastAsia"/>
          <w:color w:val="000000" w:themeColor="text1"/>
          <w:kern w:val="0"/>
          <w:sz w:val="24"/>
        </w:rPr>
        <w:tab/>
        <w:t>调入专业与第一志愿报考专业相同或</w:t>
      </w:r>
      <w:r w:rsidR="004344B3">
        <w:rPr>
          <w:rFonts w:ascii="宋体" w:hAnsi="宋体" w:hint="eastAsia"/>
          <w:color w:val="000000" w:themeColor="text1"/>
          <w:kern w:val="0"/>
          <w:sz w:val="24"/>
        </w:rPr>
        <w:t>相近。初试科目与调入专业初试科</w:t>
      </w:r>
      <w:r w:rsidR="004344B3">
        <w:rPr>
          <w:rFonts w:ascii="宋体" w:hAnsi="宋体" w:hint="eastAsia"/>
          <w:color w:val="000000" w:themeColor="text1"/>
          <w:kern w:val="0"/>
          <w:sz w:val="24"/>
        </w:rPr>
        <w:lastRenderedPageBreak/>
        <w:t>目应相同或相近，其中初试全国统一命题科目应与调入专业全国统一命题科目相同</w:t>
      </w:r>
      <w:r w:rsidRPr="00521B69">
        <w:rPr>
          <w:rFonts w:ascii="宋体" w:hAnsi="宋体" w:hint="eastAsia"/>
          <w:color w:val="000000" w:themeColor="text1"/>
          <w:kern w:val="0"/>
          <w:sz w:val="24"/>
        </w:rPr>
        <w:t>。</w:t>
      </w:r>
    </w:p>
    <w:p w14:paraId="0E36233D" w14:textId="77777777" w:rsidR="00B75AF6" w:rsidRPr="00B75AF6" w:rsidRDefault="00B75AF6">
      <w:pPr>
        <w:spacing w:line="500" w:lineRule="exact"/>
        <w:ind w:firstLine="480"/>
        <w:rPr>
          <w:rFonts w:ascii="宋体" w:hAnsi="宋体"/>
          <w:color w:val="000000" w:themeColor="text1"/>
          <w:kern w:val="0"/>
          <w:sz w:val="24"/>
        </w:rPr>
      </w:pPr>
    </w:p>
    <w:p w14:paraId="425D5B0E" w14:textId="1C238D5B" w:rsidR="00FB73D7" w:rsidRPr="006C7B15" w:rsidRDefault="00B75AF6" w:rsidP="00B75AF6">
      <w:pPr>
        <w:spacing w:before="240" w:line="300" w:lineRule="auto"/>
        <w:ind w:right="-23"/>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五</w:t>
      </w:r>
      <w:r w:rsidR="00FB73D7" w:rsidRPr="006C7B15">
        <w:rPr>
          <w:rFonts w:ascii="宋体" w:eastAsia="宋体" w:hAnsi="宋体" w:cs="宋体"/>
          <w:b/>
          <w:color w:val="000000" w:themeColor="text1"/>
          <w:sz w:val="24"/>
          <w:szCs w:val="24"/>
        </w:rPr>
        <w:t>、</w:t>
      </w:r>
      <w:r w:rsidR="00FB73D7" w:rsidRPr="006C7B15">
        <w:rPr>
          <w:rFonts w:ascii="宋体" w:eastAsia="宋体" w:hAnsi="宋体" w:cs="宋体"/>
          <w:b/>
          <w:color w:val="000000" w:themeColor="text1"/>
          <w:spacing w:val="2"/>
          <w:sz w:val="24"/>
          <w:szCs w:val="24"/>
        </w:rPr>
        <w:t>监</w:t>
      </w:r>
      <w:r w:rsidR="00FB73D7" w:rsidRPr="006C7B15">
        <w:rPr>
          <w:rFonts w:ascii="宋体" w:eastAsia="宋体" w:hAnsi="宋体" w:cs="宋体"/>
          <w:b/>
          <w:color w:val="000000" w:themeColor="text1"/>
          <w:sz w:val="24"/>
          <w:szCs w:val="24"/>
        </w:rPr>
        <w:t>督</w:t>
      </w:r>
      <w:r w:rsidR="00FB73D7" w:rsidRPr="006C7B15">
        <w:rPr>
          <w:rFonts w:ascii="宋体" w:eastAsia="宋体" w:hAnsi="宋体" w:cs="宋体"/>
          <w:b/>
          <w:color w:val="000000" w:themeColor="text1"/>
          <w:spacing w:val="2"/>
          <w:sz w:val="24"/>
          <w:szCs w:val="24"/>
        </w:rPr>
        <w:t>和</w:t>
      </w:r>
      <w:r w:rsidR="00FB73D7" w:rsidRPr="006C7B15">
        <w:rPr>
          <w:rFonts w:ascii="宋体" w:eastAsia="宋体" w:hAnsi="宋体" w:cs="宋体"/>
          <w:b/>
          <w:color w:val="000000" w:themeColor="text1"/>
          <w:sz w:val="24"/>
          <w:szCs w:val="24"/>
        </w:rPr>
        <w:t>复</w:t>
      </w:r>
      <w:r w:rsidR="00FB73D7" w:rsidRPr="006C7B15">
        <w:rPr>
          <w:rFonts w:ascii="宋体" w:eastAsia="宋体" w:hAnsi="宋体" w:cs="宋体"/>
          <w:b/>
          <w:color w:val="000000" w:themeColor="text1"/>
          <w:spacing w:val="2"/>
          <w:sz w:val="24"/>
          <w:szCs w:val="24"/>
        </w:rPr>
        <w:t>议</w:t>
      </w:r>
    </w:p>
    <w:p w14:paraId="127B0467" w14:textId="3C62910A" w:rsidR="00FB73D7" w:rsidRPr="00F43AC1" w:rsidRDefault="00FB73D7" w:rsidP="00F43AC1">
      <w:pPr>
        <w:spacing w:line="500" w:lineRule="exact"/>
        <w:ind w:firstLine="480"/>
        <w:rPr>
          <w:rFonts w:ascii="宋体" w:hAnsi="宋体"/>
          <w:color w:val="000000" w:themeColor="text1"/>
          <w:kern w:val="0"/>
          <w:sz w:val="24"/>
        </w:rPr>
      </w:pPr>
      <w:r w:rsidRPr="00F43AC1">
        <w:rPr>
          <w:rFonts w:ascii="宋体" w:hAnsi="宋体"/>
          <w:color w:val="000000" w:themeColor="text1"/>
          <w:kern w:val="0"/>
          <w:sz w:val="24"/>
        </w:rPr>
        <w:t>1、</w:t>
      </w:r>
      <w:r w:rsidRPr="00F43AC1">
        <w:rPr>
          <w:rFonts w:ascii="宋体" w:hAnsi="宋体" w:hint="eastAsia"/>
          <w:color w:val="000000" w:themeColor="text1"/>
          <w:kern w:val="0"/>
          <w:sz w:val="24"/>
        </w:rPr>
        <w:t>学院硕士研究生招生监察小组</w:t>
      </w:r>
      <w:r w:rsidR="002F2CB6" w:rsidRPr="00F43AC1">
        <w:rPr>
          <w:rFonts w:ascii="宋体" w:hAnsi="宋体" w:hint="eastAsia"/>
          <w:color w:val="000000" w:themeColor="text1"/>
          <w:kern w:val="0"/>
          <w:sz w:val="24"/>
        </w:rPr>
        <w:t>将配合学校相关部门</w:t>
      </w:r>
      <w:r w:rsidRPr="00F43AC1">
        <w:rPr>
          <w:rFonts w:ascii="宋体" w:hAnsi="宋体"/>
          <w:color w:val="000000" w:themeColor="text1"/>
          <w:kern w:val="0"/>
          <w:sz w:val="24"/>
        </w:rPr>
        <w:t>将对复试工作进行全面、有效监督、监察。</w:t>
      </w:r>
    </w:p>
    <w:p w14:paraId="14648E81" w14:textId="77777777" w:rsidR="00FB73D7" w:rsidRPr="00F43AC1" w:rsidRDefault="00FB73D7" w:rsidP="00F43AC1">
      <w:pPr>
        <w:spacing w:line="500" w:lineRule="exact"/>
        <w:ind w:firstLine="480"/>
        <w:rPr>
          <w:rFonts w:ascii="宋体" w:hAnsi="宋体"/>
          <w:color w:val="000000" w:themeColor="text1"/>
          <w:kern w:val="0"/>
          <w:sz w:val="24"/>
        </w:rPr>
      </w:pPr>
      <w:r w:rsidRPr="00F43AC1">
        <w:rPr>
          <w:rFonts w:ascii="宋体" w:hAnsi="宋体"/>
          <w:color w:val="000000" w:themeColor="text1"/>
          <w:kern w:val="0"/>
          <w:sz w:val="24"/>
        </w:rPr>
        <w:t>2、学院根据教育部相关文件及上海电力</w:t>
      </w:r>
      <w:r w:rsidRPr="00F43AC1">
        <w:rPr>
          <w:rFonts w:ascii="宋体" w:hAnsi="宋体" w:hint="eastAsia"/>
          <w:color w:val="000000" w:themeColor="text1"/>
          <w:kern w:val="0"/>
          <w:sz w:val="24"/>
        </w:rPr>
        <w:t>大学</w:t>
      </w:r>
      <w:r w:rsidRPr="00F43AC1">
        <w:rPr>
          <w:rFonts w:ascii="宋体" w:hAnsi="宋体"/>
          <w:color w:val="000000" w:themeColor="text1"/>
          <w:kern w:val="0"/>
          <w:sz w:val="24"/>
        </w:rPr>
        <w:t>相关文件精神，切实维护复试工作的公平公正，对徇私舞弊的工作人员</w:t>
      </w:r>
      <w:r w:rsidRPr="00F43AC1">
        <w:rPr>
          <w:rFonts w:ascii="宋体" w:hAnsi="宋体" w:hint="eastAsia"/>
          <w:color w:val="000000" w:themeColor="text1"/>
          <w:kern w:val="0"/>
          <w:sz w:val="24"/>
        </w:rPr>
        <w:t>严肃</w:t>
      </w:r>
      <w:r w:rsidRPr="00F43AC1">
        <w:rPr>
          <w:rFonts w:ascii="宋体" w:hAnsi="宋体"/>
          <w:color w:val="000000" w:themeColor="text1"/>
          <w:kern w:val="0"/>
          <w:sz w:val="24"/>
        </w:rPr>
        <w:t>追究责任。</w:t>
      </w:r>
    </w:p>
    <w:p w14:paraId="70BBAF58" w14:textId="77777777" w:rsidR="00FB73D7" w:rsidRPr="00F43AC1" w:rsidRDefault="00FB73D7" w:rsidP="00F43AC1">
      <w:pPr>
        <w:spacing w:line="500" w:lineRule="exact"/>
        <w:ind w:firstLine="480"/>
        <w:rPr>
          <w:rFonts w:ascii="宋体" w:hAnsi="宋体"/>
          <w:color w:val="000000" w:themeColor="text1"/>
          <w:kern w:val="0"/>
          <w:sz w:val="24"/>
        </w:rPr>
      </w:pPr>
      <w:r w:rsidRPr="00F43AC1">
        <w:rPr>
          <w:rFonts w:ascii="宋体" w:hAnsi="宋体"/>
          <w:color w:val="000000" w:themeColor="text1"/>
          <w:kern w:val="0"/>
          <w:sz w:val="24"/>
        </w:rPr>
        <w:t>3、复试工作办法、复试结果等信息应在规定时间及时公布。</w:t>
      </w:r>
    </w:p>
    <w:p w14:paraId="69B24753" w14:textId="77777777" w:rsidR="0061076D" w:rsidRDefault="0061076D" w:rsidP="00FB73D7">
      <w:pPr>
        <w:spacing w:line="300" w:lineRule="auto"/>
        <w:ind w:left="119" w:right="130" w:firstLine="482"/>
        <w:rPr>
          <w:rFonts w:ascii="Times New Roman" w:eastAsia="宋体" w:hAnsi="Times New Roman" w:cs="Times New Roman"/>
          <w:color w:val="000000" w:themeColor="text1"/>
          <w:sz w:val="24"/>
          <w:szCs w:val="24"/>
        </w:rPr>
      </w:pPr>
    </w:p>
    <w:p w14:paraId="7B62FF6F" w14:textId="1AF2A50B" w:rsidR="00FB73D7" w:rsidRPr="00F43AC1" w:rsidRDefault="00FB73D7" w:rsidP="00F43AC1">
      <w:pPr>
        <w:spacing w:line="500" w:lineRule="exact"/>
        <w:ind w:firstLine="480"/>
        <w:rPr>
          <w:rFonts w:ascii="宋体" w:hAnsi="宋体"/>
          <w:color w:val="000000" w:themeColor="text1"/>
          <w:kern w:val="0"/>
          <w:sz w:val="24"/>
        </w:rPr>
      </w:pPr>
      <w:r w:rsidRPr="00F43AC1">
        <w:rPr>
          <w:rFonts w:ascii="宋体" w:hAnsi="宋体"/>
          <w:color w:val="000000" w:themeColor="text1"/>
          <w:kern w:val="0"/>
          <w:sz w:val="24"/>
        </w:rPr>
        <w:t>我</w:t>
      </w:r>
      <w:r w:rsidRPr="00F43AC1">
        <w:rPr>
          <w:rFonts w:ascii="宋体" w:hAnsi="宋体" w:hint="eastAsia"/>
          <w:color w:val="000000" w:themeColor="text1"/>
          <w:kern w:val="0"/>
          <w:sz w:val="24"/>
        </w:rPr>
        <w:t>院</w:t>
      </w:r>
      <w:r w:rsidRPr="00F43AC1">
        <w:rPr>
          <w:rFonts w:ascii="宋体" w:hAnsi="宋体"/>
          <w:color w:val="000000" w:themeColor="text1"/>
          <w:kern w:val="0"/>
          <w:sz w:val="24"/>
        </w:rPr>
        <w:t>招生期间监督和申诉电话：</w:t>
      </w:r>
      <w:r w:rsidR="008B2810" w:rsidRPr="00F43AC1">
        <w:rPr>
          <w:rFonts w:ascii="宋体" w:hAnsi="宋体"/>
          <w:color w:val="000000" w:themeColor="text1"/>
          <w:kern w:val="0"/>
          <w:sz w:val="24"/>
        </w:rPr>
        <w:t>021-61655152</w:t>
      </w:r>
      <w:r w:rsidRPr="00F43AC1">
        <w:rPr>
          <w:rFonts w:ascii="宋体" w:hAnsi="宋体"/>
          <w:color w:val="000000" w:themeColor="text1"/>
          <w:kern w:val="0"/>
          <w:sz w:val="24"/>
        </w:rPr>
        <w:t>，邮箱：</w:t>
      </w:r>
      <w:r w:rsidR="008B2810" w:rsidRPr="00F43AC1">
        <w:rPr>
          <w:rFonts w:ascii="宋体" w:hAnsi="宋体"/>
          <w:color w:val="000000" w:themeColor="text1"/>
          <w:kern w:val="0"/>
          <w:sz w:val="24"/>
        </w:rPr>
        <w:t>ljshdl@shiep.edu.cn</w:t>
      </w:r>
    </w:p>
    <w:p w14:paraId="1FEE4946" w14:textId="77777777" w:rsidR="00FB73D7" w:rsidRPr="006C7B15" w:rsidRDefault="00FB73D7" w:rsidP="00FB73D7">
      <w:pPr>
        <w:spacing w:line="500" w:lineRule="exact"/>
        <w:jc w:val="left"/>
        <w:rPr>
          <w:rFonts w:ascii="宋体" w:hAnsi="宋体"/>
          <w:b/>
          <w:color w:val="000000" w:themeColor="text1"/>
          <w:kern w:val="0"/>
          <w:sz w:val="24"/>
        </w:rPr>
      </w:pPr>
    </w:p>
    <w:p w14:paraId="6CE54E2C" w14:textId="498067DA" w:rsidR="002F2CB6" w:rsidRDefault="0061076D">
      <w:pPr>
        <w:spacing w:line="500" w:lineRule="exact"/>
        <w:rPr>
          <w:rFonts w:ascii="宋体" w:hAnsi="宋体"/>
          <w:b/>
          <w:bCs/>
          <w:color w:val="000000" w:themeColor="text1"/>
          <w:kern w:val="0"/>
          <w:sz w:val="24"/>
        </w:rPr>
      </w:pPr>
      <w:r>
        <w:rPr>
          <w:rFonts w:ascii="宋体" w:hAnsi="宋体" w:hint="eastAsia"/>
          <w:b/>
          <w:bCs/>
          <w:color w:val="000000" w:themeColor="text1"/>
          <w:kern w:val="0"/>
          <w:sz w:val="24"/>
        </w:rPr>
        <w:t>六</w:t>
      </w:r>
      <w:r w:rsidR="00466EBA" w:rsidRPr="006C7B15">
        <w:rPr>
          <w:rFonts w:ascii="宋体" w:hAnsi="宋体" w:hint="eastAsia"/>
          <w:b/>
          <w:bCs/>
          <w:color w:val="000000" w:themeColor="text1"/>
          <w:kern w:val="0"/>
          <w:sz w:val="24"/>
        </w:rPr>
        <w:t>、其他</w:t>
      </w:r>
    </w:p>
    <w:p w14:paraId="137DD754" w14:textId="2C62FF35" w:rsidR="00C15445" w:rsidRPr="00F43AC1" w:rsidRDefault="00466EBA" w:rsidP="00F43AC1">
      <w:pPr>
        <w:spacing w:line="500" w:lineRule="exact"/>
        <w:ind w:firstLine="480"/>
        <w:rPr>
          <w:color w:val="000000" w:themeColor="text1"/>
          <w:sz w:val="24"/>
          <w:szCs w:val="24"/>
        </w:rPr>
      </w:pPr>
      <w:r w:rsidRPr="00F43AC1">
        <w:rPr>
          <w:rFonts w:hint="eastAsia"/>
          <w:color w:val="000000" w:themeColor="text1"/>
          <w:sz w:val="24"/>
          <w:szCs w:val="24"/>
        </w:rPr>
        <w:t>未尽事宜均按学校相关规定执行</w:t>
      </w:r>
      <w:r w:rsidR="00FB73D7" w:rsidRPr="00F43AC1">
        <w:rPr>
          <w:rFonts w:hint="eastAsia"/>
          <w:color w:val="000000" w:themeColor="text1"/>
          <w:sz w:val="24"/>
          <w:szCs w:val="24"/>
        </w:rPr>
        <w:t>。</w:t>
      </w:r>
    </w:p>
    <w:p w14:paraId="5DBA5D46" w14:textId="77777777" w:rsidR="00C15445" w:rsidRPr="006C7B15" w:rsidRDefault="00C15445" w:rsidP="00F43AC1">
      <w:pPr>
        <w:spacing w:line="500" w:lineRule="exact"/>
        <w:ind w:firstLine="480"/>
        <w:rPr>
          <w:color w:val="000000" w:themeColor="text1"/>
          <w:sz w:val="24"/>
          <w:szCs w:val="24"/>
        </w:rPr>
      </w:pPr>
    </w:p>
    <w:p w14:paraId="51992344" w14:textId="77777777" w:rsidR="00C15445" w:rsidRPr="006C7B15" w:rsidRDefault="00C15445">
      <w:pPr>
        <w:spacing w:line="360" w:lineRule="auto"/>
        <w:rPr>
          <w:color w:val="000000" w:themeColor="text1"/>
          <w:sz w:val="24"/>
          <w:szCs w:val="24"/>
        </w:rPr>
      </w:pPr>
    </w:p>
    <w:p w14:paraId="7AEAC390" w14:textId="77777777" w:rsidR="00C15445" w:rsidRPr="006C7B15" w:rsidRDefault="00C15445">
      <w:pPr>
        <w:spacing w:line="360" w:lineRule="auto"/>
        <w:rPr>
          <w:color w:val="000000" w:themeColor="text1"/>
          <w:sz w:val="24"/>
          <w:szCs w:val="24"/>
        </w:rPr>
      </w:pPr>
    </w:p>
    <w:p w14:paraId="1B5D5FAE" w14:textId="77777777" w:rsidR="00C15445" w:rsidRPr="006C7B15" w:rsidRDefault="00C15445">
      <w:pPr>
        <w:spacing w:line="360" w:lineRule="auto"/>
        <w:rPr>
          <w:color w:val="000000" w:themeColor="text1"/>
          <w:sz w:val="24"/>
          <w:szCs w:val="24"/>
        </w:rPr>
      </w:pPr>
    </w:p>
    <w:p w14:paraId="682C4D22" w14:textId="733D3245" w:rsidR="00C15445" w:rsidRPr="00CE3DCB" w:rsidRDefault="00CE3DCB" w:rsidP="00CE3DCB">
      <w:pPr>
        <w:spacing w:line="360" w:lineRule="auto"/>
        <w:jc w:val="right"/>
        <w:rPr>
          <w:color w:val="000000" w:themeColor="text1"/>
          <w:sz w:val="28"/>
          <w:szCs w:val="28"/>
        </w:rPr>
      </w:pPr>
      <w:r w:rsidRPr="00CE3DCB">
        <w:rPr>
          <w:rFonts w:hint="eastAsia"/>
          <w:color w:val="000000" w:themeColor="text1"/>
          <w:sz w:val="28"/>
          <w:szCs w:val="28"/>
        </w:rPr>
        <w:t>上海电力大学</w:t>
      </w:r>
    </w:p>
    <w:p w14:paraId="0697F0AA" w14:textId="77777777" w:rsidR="00C15445" w:rsidRPr="006C7B15" w:rsidRDefault="00466EBA">
      <w:pPr>
        <w:spacing w:line="360" w:lineRule="auto"/>
        <w:jc w:val="right"/>
        <w:rPr>
          <w:color w:val="000000" w:themeColor="text1"/>
          <w:sz w:val="28"/>
          <w:szCs w:val="28"/>
        </w:rPr>
      </w:pPr>
      <w:r w:rsidRPr="006C7B15">
        <w:rPr>
          <w:rFonts w:hint="eastAsia"/>
          <w:color w:val="000000" w:themeColor="text1"/>
          <w:sz w:val="28"/>
          <w:szCs w:val="28"/>
        </w:rPr>
        <w:t>计算机科学与技术学院</w:t>
      </w:r>
    </w:p>
    <w:p w14:paraId="0C62955E" w14:textId="70096BCD" w:rsidR="00C15445" w:rsidRDefault="00CE3DCB" w:rsidP="00CE3DCB">
      <w:pPr>
        <w:spacing w:line="360" w:lineRule="auto"/>
        <w:jc w:val="right"/>
        <w:rPr>
          <w:sz w:val="24"/>
          <w:szCs w:val="24"/>
        </w:rPr>
      </w:pPr>
      <w:r w:rsidRPr="00482035">
        <w:rPr>
          <w:rFonts w:ascii="宋体" w:eastAsia="宋体" w:hAnsi="宋体" w:cs="Times New Roman"/>
          <w:sz w:val="24"/>
          <w:szCs w:val="24"/>
        </w:rPr>
        <w:t>二○二</w:t>
      </w:r>
      <w:r>
        <w:rPr>
          <w:rFonts w:ascii="宋体" w:eastAsia="宋体" w:hAnsi="宋体" w:cs="Times New Roman" w:hint="eastAsia"/>
          <w:sz w:val="24"/>
          <w:szCs w:val="24"/>
        </w:rPr>
        <w:t>一</w:t>
      </w:r>
      <w:r w:rsidRPr="00482035">
        <w:rPr>
          <w:rFonts w:ascii="宋体" w:eastAsia="宋体" w:hAnsi="宋体" w:cs="Times New Roman"/>
          <w:sz w:val="24"/>
          <w:szCs w:val="24"/>
        </w:rPr>
        <w:t>年</w:t>
      </w:r>
      <w:r>
        <w:rPr>
          <w:rFonts w:ascii="宋体" w:eastAsia="宋体" w:hAnsi="宋体" w:cs="Times New Roman" w:hint="eastAsia"/>
          <w:sz w:val="24"/>
          <w:szCs w:val="24"/>
        </w:rPr>
        <w:t>三</w:t>
      </w:r>
      <w:r w:rsidRPr="00482035">
        <w:rPr>
          <w:rFonts w:ascii="宋体" w:eastAsia="宋体" w:hAnsi="宋体" w:cs="Times New Roman"/>
          <w:sz w:val="24"/>
          <w:szCs w:val="24"/>
        </w:rPr>
        <w:t>月</w:t>
      </w:r>
      <w:r>
        <w:rPr>
          <w:rFonts w:ascii="宋体" w:eastAsia="宋体" w:hAnsi="宋体" w:cs="Times New Roman" w:hint="eastAsia"/>
          <w:sz w:val="24"/>
          <w:szCs w:val="24"/>
        </w:rPr>
        <w:t>十九</w:t>
      </w:r>
      <w:r w:rsidRPr="00482035">
        <w:rPr>
          <w:rFonts w:ascii="宋体" w:eastAsia="宋体" w:hAnsi="宋体" w:cs="Times New Roman"/>
          <w:sz w:val="24"/>
          <w:szCs w:val="24"/>
        </w:rPr>
        <w:t>日</w:t>
      </w:r>
    </w:p>
    <w:p w14:paraId="0E112ABA" w14:textId="71EED624" w:rsidR="009165FC" w:rsidRPr="009165FC" w:rsidRDefault="009165FC" w:rsidP="002F2CB6">
      <w:pPr>
        <w:adjustRightInd w:val="0"/>
        <w:snapToGrid w:val="0"/>
        <w:spacing w:line="360" w:lineRule="auto"/>
        <w:ind w:firstLineChars="200" w:firstLine="480"/>
        <w:jc w:val="left"/>
        <w:rPr>
          <w:sz w:val="24"/>
          <w:szCs w:val="24"/>
        </w:rPr>
      </w:pPr>
    </w:p>
    <w:sectPr w:rsidR="009165FC" w:rsidRPr="009165FC" w:rsidSect="002656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0D0AD" w14:textId="77777777" w:rsidR="00FA5D18" w:rsidRDefault="00FA5D18" w:rsidP="00B87B72">
      <w:r>
        <w:separator/>
      </w:r>
    </w:p>
  </w:endnote>
  <w:endnote w:type="continuationSeparator" w:id="0">
    <w:p w14:paraId="7FC1A04A" w14:textId="77777777" w:rsidR="00FA5D18" w:rsidRDefault="00FA5D18" w:rsidP="00B8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F57BB" w14:textId="77777777" w:rsidR="00FA5D18" w:rsidRDefault="00FA5D18" w:rsidP="00B87B72">
      <w:r>
        <w:separator/>
      </w:r>
    </w:p>
  </w:footnote>
  <w:footnote w:type="continuationSeparator" w:id="0">
    <w:p w14:paraId="54BB65E7" w14:textId="77777777" w:rsidR="00FA5D18" w:rsidRDefault="00FA5D18" w:rsidP="00B87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1213"/>
    <w:multiLevelType w:val="multilevel"/>
    <w:tmpl w:val="0BA91213"/>
    <w:lvl w:ilvl="0">
      <w:start w:val="2"/>
      <w:numFmt w:val="japaneseCounting"/>
      <w:lvlText w:val="%1、"/>
      <w:lvlJc w:val="left"/>
      <w:pPr>
        <w:ind w:left="510" w:hanging="51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0297D41"/>
    <w:multiLevelType w:val="hybridMultilevel"/>
    <w:tmpl w:val="B544A1CC"/>
    <w:lvl w:ilvl="0" w:tplc="04D2403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414163B"/>
    <w:multiLevelType w:val="hybridMultilevel"/>
    <w:tmpl w:val="6212A736"/>
    <w:lvl w:ilvl="0" w:tplc="D772E6D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F2F79D2"/>
    <w:multiLevelType w:val="hybridMultilevel"/>
    <w:tmpl w:val="68866CAC"/>
    <w:lvl w:ilvl="0" w:tplc="A4CA5A08">
      <w:start w:val="1"/>
      <w:numFmt w:val="japaneseCounting"/>
      <w:lvlText w:val="(%1)"/>
      <w:lvlJc w:val="left"/>
      <w:pPr>
        <w:ind w:left="1230" w:hanging="72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4" w15:restartNumberingAfterBreak="0">
    <w:nsid w:val="7C6F01B1"/>
    <w:multiLevelType w:val="hybridMultilevel"/>
    <w:tmpl w:val="740C80B4"/>
    <w:lvl w:ilvl="0" w:tplc="262011D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05F3"/>
    <w:rsid w:val="000164A1"/>
    <w:rsid w:val="000361D2"/>
    <w:rsid w:val="0004162A"/>
    <w:rsid w:val="00045A56"/>
    <w:rsid w:val="0005116E"/>
    <w:rsid w:val="00052852"/>
    <w:rsid w:val="00053784"/>
    <w:rsid w:val="00054DA9"/>
    <w:rsid w:val="000633F4"/>
    <w:rsid w:val="000639E9"/>
    <w:rsid w:val="00071EE1"/>
    <w:rsid w:val="00072E57"/>
    <w:rsid w:val="000842D4"/>
    <w:rsid w:val="00092044"/>
    <w:rsid w:val="000A225F"/>
    <w:rsid w:val="000A7466"/>
    <w:rsid w:val="000B1080"/>
    <w:rsid w:val="000C0395"/>
    <w:rsid w:val="000C144C"/>
    <w:rsid w:val="000C21F7"/>
    <w:rsid w:val="000C618A"/>
    <w:rsid w:val="000C70A2"/>
    <w:rsid w:val="000D0AAB"/>
    <w:rsid w:val="000E09D4"/>
    <w:rsid w:val="000E4EB6"/>
    <w:rsid w:val="000F11E4"/>
    <w:rsid w:val="000F23A1"/>
    <w:rsid w:val="00142A86"/>
    <w:rsid w:val="00151286"/>
    <w:rsid w:val="00151659"/>
    <w:rsid w:val="00153B26"/>
    <w:rsid w:val="0016388D"/>
    <w:rsid w:val="00167B01"/>
    <w:rsid w:val="001727EC"/>
    <w:rsid w:val="001807B8"/>
    <w:rsid w:val="00180830"/>
    <w:rsid w:val="00182C0A"/>
    <w:rsid w:val="001834D4"/>
    <w:rsid w:val="00187414"/>
    <w:rsid w:val="00190208"/>
    <w:rsid w:val="00192D1D"/>
    <w:rsid w:val="001941F1"/>
    <w:rsid w:val="0019443D"/>
    <w:rsid w:val="00195B8F"/>
    <w:rsid w:val="001A2C6B"/>
    <w:rsid w:val="001B212C"/>
    <w:rsid w:val="001B5A9B"/>
    <w:rsid w:val="001C04CF"/>
    <w:rsid w:val="001C4360"/>
    <w:rsid w:val="001C45E2"/>
    <w:rsid w:val="001C5C27"/>
    <w:rsid w:val="00200561"/>
    <w:rsid w:val="002126B0"/>
    <w:rsid w:val="002363C6"/>
    <w:rsid w:val="00237295"/>
    <w:rsid w:val="0024229D"/>
    <w:rsid w:val="0024347D"/>
    <w:rsid w:val="00246ECD"/>
    <w:rsid w:val="0025061C"/>
    <w:rsid w:val="0025246B"/>
    <w:rsid w:val="0026566F"/>
    <w:rsid w:val="00285F33"/>
    <w:rsid w:val="0028647B"/>
    <w:rsid w:val="00293C91"/>
    <w:rsid w:val="0029755B"/>
    <w:rsid w:val="002A5774"/>
    <w:rsid w:val="002A79AC"/>
    <w:rsid w:val="002B7529"/>
    <w:rsid w:val="002C3462"/>
    <w:rsid w:val="002C62FA"/>
    <w:rsid w:val="002D1C82"/>
    <w:rsid w:val="002E6999"/>
    <w:rsid w:val="002F2CB6"/>
    <w:rsid w:val="00306631"/>
    <w:rsid w:val="00316891"/>
    <w:rsid w:val="00337F99"/>
    <w:rsid w:val="00342422"/>
    <w:rsid w:val="003435CD"/>
    <w:rsid w:val="00346C93"/>
    <w:rsid w:val="00351D6A"/>
    <w:rsid w:val="00365C9C"/>
    <w:rsid w:val="0038097E"/>
    <w:rsid w:val="00380E69"/>
    <w:rsid w:val="003819B5"/>
    <w:rsid w:val="003942CA"/>
    <w:rsid w:val="003A1B0A"/>
    <w:rsid w:val="003A247D"/>
    <w:rsid w:val="003B6C40"/>
    <w:rsid w:val="003E115D"/>
    <w:rsid w:val="003E20A3"/>
    <w:rsid w:val="003E381B"/>
    <w:rsid w:val="003F07AC"/>
    <w:rsid w:val="003F250B"/>
    <w:rsid w:val="003F3BF2"/>
    <w:rsid w:val="004018E8"/>
    <w:rsid w:val="004064FD"/>
    <w:rsid w:val="00412267"/>
    <w:rsid w:val="00432E24"/>
    <w:rsid w:val="004344B3"/>
    <w:rsid w:val="0044323F"/>
    <w:rsid w:val="0044339D"/>
    <w:rsid w:val="004560AA"/>
    <w:rsid w:val="00466EBA"/>
    <w:rsid w:val="0047273D"/>
    <w:rsid w:val="004A0787"/>
    <w:rsid w:val="004A2405"/>
    <w:rsid w:val="004D612F"/>
    <w:rsid w:val="004D71DC"/>
    <w:rsid w:val="004E4614"/>
    <w:rsid w:val="004F6ED5"/>
    <w:rsid w:val="00500298"/>
    <w:rsid w:val="00512AF2"/>
    <w:rsid w:val="00513DA7"/>
    <w:rsid w:val="0052034E"/>
    <w:rsid w:val="00521B69"/>
    <w:rsid w:val="00526E1B"/>
    <w:rsid w:val="00560C0F"/>
    <w:rsid w:val="00574BF7"/>
    <w:rsid w:val="0059005B"/>
    <w:rsid w:val="00590AA1"/>
    <w:rsid w:val="005A1F6C"/>
    <w:rsid w:val="005A23E6"/>
    <w:rsid w:val="005A33D4"/>
    <w:rsid w:val="005A61D8"/>
    <w:rsid w:val="005A6B33"/>
    <w:rsid w:val="005C2E68"/>
    <w:rsid w:val="005C48BD"/>
    <w:rsid w:val="005E04BD"/>
    <w:rsid w:val="005E451F"/>
    <w:rsid w:val="005F0456"/>
    <w:rsid w:val="005F0741"/>
    <w:rsid w:val="005F0E8D"/>
    <w:rsid w:val="005F3698"/>
    <w:rsid w:val="00605350"/>
    <w:rsid w:val="0061076D"/>
    <w:rsid w:val="0062644F"/>
    <w:rsid w:val="006406BA"/>
    <w:rsid w:val="0065368B"/>
    <w:rsid w:val="00655842"/>
    <w:rsid w:val="00665BA3"/>
    <w:rsid w:val="006668D2"/>
    <w:rsid w:val="006734B7"/>
    <w:rsid w:val="0068149C"/>
    <w:rsid w:val="006B071C"/>
    <w:rsid w:val="006B3BE9"/>
    <w:rsid w:val="006C56B8"/>
    <w:rsid w:val="006C7B15"/>
    <w:rsid w:val="006E246D"/>
    <w:rsid w:val="006E2977"/>
    <w:rsid w:val="006E7ED6"/>
    <w:rsid w:val="00715032"/>
    <w:rsid w:val="00726728"/>
    <w:rsid w:val="00760BF6"/>
    <w:rsid w:val="0076316E"/>
    <w:rsid w:val="00765204"/>
    <w:rsid w:val="00784CE8"/>
    <w:rsid w:val="00785AAA"/>
    <w:rsid w:val="007979EE"/>
    <w:rsid w:val="007B2D61"/>
    <w:rsid w:val="007C1D41"/>
    <w:rsid w:val="007D279F"/>
    <w:rsid w:val="007D661E"/>
    <w:rsid w:val="007E5444"/>
    <w:rsid w:val="00800950"/>
    <w:rsid w:val="008101ED"/>
    <w:rsid w:val="008157D9"/>
    <w:rsid w:val="008327DA"/>
    <w:rsid w:val="008353A4"/>
    <w:rsid w:val="0084328E"/>
    <w:rsid w:val="008511A4"/>
    <w:rsid w:val="008555D9"/>
    <w:rsid w:val="008707E6"/>
    <w:rsid w:val="008768D3"/>
    <w:rsid w:val="00876A80"/>
    <w:rsid w:val="0088242C"/>
    <w:rsid w:val="00896163"/>
    <w:rsid w:val="008A4432"/>
    <w:rsid w:val="008B2810"/>
    <w:rsid w:val="008B7281"/>
    <w:rsid w:val="008E60FE"/>
    <w:rsid w:val="008E7620"/>
    <w:rsid w:val="008F0F2C"/>
    <w:rsid w:val="008F722A"/>
    <w:rsid w:val="00901C4F"/>
    <w:rsid w:val="009165FC"/>
    <w:rsid w:val="00935C25"/>
    <w:rsid w:val="009433BF"/>
    <w:rsid w:val="00946430"/>
    <w:rsid w:val="00965991"/>
    <w:rsid w:val="00966AC9"/>
    <w:rsid w:val="00975540"/>
    <w:rsid w:val="009A3A6F"/>
    <w:rsid w:val="009A5E40"/>
    <w:rsid w:val="009B322B"/>
    <w:rsid w:val="009B4EAD"/>
    <w:rsid w:val="009C42B1"/>
    <w:rsid w:val="009C4B5A"/>
    <w:rsid w:val="009C6C52"/>
    <w:rsid w:val="009D2301"/>
    <w:rsid w:val="009D275D"/>
    <w:rsid w:val="009D4A4E"/>
    <w:rsid w:val="009E14CF"/>
    <w:rsid w:val="009E6BB5"/>
    <w:rsid w:val="00A149F9"/>
    <w:rsid w:val="00A213F3"/>
    <w:rsid w:val="00A22EAB"/>
    <w:rsid w:val="00A26ACB"/>
    <w:rsid w:val="00A26F0C"/>
    <w:rsid w:val="00A31C2E"/>
    <w:rsid w:val="00A33EC4"/>
    <w:rsid w:val="00A348EA"/>
    <w:rsid w:val="00A578F6"/>
    <w:rsid w:val="00A60C1F"/>
    <w:rsid w:val="00A70DC5"/>
    <w:rsid w:val="00A768EE"/>
    <w:rsid w:val="00A82292"/>
    <w:rsid w:val="00AA355A"/>
    <w:rsid w:val="00AB3592"/>
    <w:rsid w:val="00AC53AF"/>
    <w:rsid w:val="00AC7F10"/>
    <w:rsid w:val="00AD0A9C"/>
    <w:rsid w:val="00AF1FC7"/>
    <w:rsid w:val="00B02F95"/>
    <w:rsid w:val="00B13C9A"/>
    <w:rsid w:val="00B23588"/>
    <w:rsid w:val="00B54F61"/>
    <w:rsid w:val="00B56191"/>
    <w:rsid w:val="00B57148"/>
    <w:rsid w:val="00B673A1"/>
    <w:rsid w:val="00B747F9"/>
    <w:rsid w:val="00B75AF6"/>
    <w:rsid w:val="00B76D48"/>
    <w:rsid w:val="00B87B72"/>
    <w:rsid w:val="00B93E1F"/>
    <w:rsid w:val="00B93FC5"/>
    <w:rsid w:val="00BA64AA"/>
    <w:rsid w:val="00BA6CDB"/>
    <w:rsid w:val="00BB6095"/>
    <w:rsid w:val="00BB7FAA"/>
    <w:rsid w:val="00BC0772"/>
    <w:rsid w:val="00BC6385"/>
    <w:rsid w:val="00BD553B"/>
    <w:rsid w:val="00BD6215"/>
    <w:rsid w:val="00C0122B"/>
    <w:rsid w:val="00C15445"/>
    <w:rsid w:val="00C2798A"/>
    <w:rsid w:val="00C464EB"/>
    <w:rsid w:val="00C52294"/>
    <w:rsid w:val="00C6667C"/>
    <w:rsid w:val="00C778CB"/>
    <w:rsid w:val="00C80CFF"/>
    <w:rsid w:val="00C866F5"/>
    <w:rsid w:val="00C92F1E"/>
    <w:rsid w:val="00C96EE9"/>
    <w:rsid w:val="00CA211B"/>
    <w:rsid w:val="00CB66C6"/>
    <w:rsid w:val="00CC2A84"/>
    <w:rsid w:val="00CD3CF0"/>
    <w:rsid w:val="00CD618B"/>
    <w:rsid w:val="00CE3DCB"/>
    <w:rsid w:val="00CF1047"/>
    <w:rsid w:val="00D00CC7"/>
    <w:rsid w:val="00D05DED"/>
    <w:rsid w:val="00D31E9A"/>
    <w:rsid w:val="00D428EF"/>
    <w:rsid w:val="00D60BAB"/>
    <w:rsid w:val="00D613A3"/>
    <w:rsid w:val="00D64C3B"/>
    <w:rsid w:val="00D66ACA"/>
    <w:rsid w:val="00D7260A"/>
    <w:rsid w:val="00D77B42"/>
    <w:rsid w:val="00D9345A"/>
    <w:rsid w:val="00DA1018"/>
    <w:rsid w:val="00DB3C54"/>
    <w:rsid w:val="00DD097F"/>
    <w:rsid w:val="00DE163D"/>
    <w:rsid w:val="00E07E94"/>
    <w:rsid w:val="00E36B8D"/>
    <w:rsid w:val="00E4497F"/>
    <w:rsid w:val="00E548EA"/>
    <w:rsid w:val="00E54E22"/>
    <w:rsid w:val="00E55CB8"/>
    <w:rsid w:val="00E5773E"/>
    <w:rsid w:val="00E608C8"/>
    <w:rsid w:val="00E61136"/>
    <w:rsid w:val="00E62589"/>
    <w:rsid w:val="00E72A3C"/>
    <w:rsid w:val="00EA0412"/>
    <w:rsid w:val="00EA05F3"/>
    <w:rsid w:val="00EA5985"/>
    <w:rsid w:val="00EB542B"/>
    <w:rsid w:val="00ED71FC"/>
    <w:rsid w:val="00EE21E1"/>
    <w:rsid w:val="00EF2D1A"/>
    <w:rsid w:val="00F03E60"/>
    <w:rsid w:val="00F063E5"/>
    <w:rsid w:val="00F16EF9"/>
    <w:rsid w:val="00F2232A"/>
    <w:rsid w:val="00F24A7F"/>
    <w:rsid w:val="00F26977"/>
    <w:rsid w:val="00F272E2"/>
    <w:rsid w:val="00F43154"/>
    <w:rsid w:val="00F43AC1"/>
    <w:rsid w:val="00F44F45"/>
    <w:rsid w:val="00F457A0"/>
    <w:rsid w:val="00F52AD1"/>
    <w:rsid w:val="00F5470B"/>
    <w:rsid w:val="00F55F17"/>
    <w:rsid w:val="00F61E43"/>
    <w:rsid w:val="00F7313E"/>
    <w:rsid w:val="00F86E61"/>
    <w:rsid w:val="00F956A8"/>
    <w:rsid w:val="00FA0CC8"/>
    <w:rsid w:val="00FA5D18"/>
    <w:rsid w:val="00FB298E"/>
    <w:rsid w:val="00FB443A"/>
    <w:rsid w:val="00FB73D7"/>
    <w:rsid w:val="00FB7DCC"/>
    <w:rsid w:val="00FC74F4"/>
    <w:rsid w:val="00FC7E35"/>
    <w:rsid w:val="00FF2246"/>
    <w:rsid w:val="00FF2F7F"/>
    <w:rsid w:val="0DCE008D"/>
    <w:rsid w:val="20DD58FA"/>
    <w:rsid w:val="33A009FF"/>
    <w:rsid w:val="38FB02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57903"/>
  <w15:docId w15:val="{B0015527-0CCA-4052-8FBB-9057E5E1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6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26566F"/>
    <w:rPr>
      <w:sz w:val="18"/>
      <w:szCs w:val="18"/>
    </w:rPr>
  </w:style>
  <w:style w:type="paragraph" w:styleId="a5">
    <w:name w:val="footer"/>
    <w:basedOn w:val="a"/>
    <w:link w:val="a6"/>
    <w:uiPriority w:val="99"/>
    <w:unhideWhenUsed/>
    <w:qFormat/>
    <w:rsid w:val="0026566F"/>
    <w:pPr>
      <w:tabs>
        <w:tab w:val="center" w:pos="4153"/>
        <w:tab w:val="right" w:pos="8306"/>
      </w:tabs>
      <w:snapToGrid w:val="0"/>
      <w:jc w:val="left"/>
    </w:pPr>
    <w:rPr>
      <w:sz w:val="18"/>
      <w:szCs w:val="18"/>
    </w:rPr>
  </w:style>
  <w:style w:type="paragraph" w:styleId="a7">
    <w:name w:val="header"/>
    <w:basedOn w:val="a"/>
    <w:link w:val="a8"/>
    <w:uiPriority w:val="99"/>
    <w:unhideWhenUsed/>
    <w:rsid w:val="0026566F"/>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rsid w:val="0026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6566F"/>
    <w:pPr>
      <w:ind w:firstLineChars="200" w:firstLine="420"/>
    </w:pPr>
  </w:style>
  <w:style w:type="character" w:customStyle="1" w:styleId="a8">
    <w:name w:val="页眉 字符"/>
    <w:basedOn w:val="a0"/>
    <w:link w:val="a7"/>
    <w:uiPriority w:val="99"/>
    <w:qFormat/>
    <w:rsid w:val="0026566F"/>
    <w:rPr>
      <w:sz w:val="18"/>
      <w:szCs w:val="18"/>
    </w:rPr>
  </w:style>
  <w:style w:type="character" w:customStyle="1" w:styleId="a6">
    <w:name w:val="页脚 字符"/>
    <w:basedOn w:val="a0"/>
    <w:link w:val="a5"/>
    <w:uiPriority w:val="99"/>
    <w:rsid w:val="0026566F"/>
    <w:rPr>
      <w:sz w:val="18"/>
      <w:szCs w:val="18"/>
    </w:rPr>
  </w:style>
  <w:style w:type="character" w:customStyle="1" w:styleId="a4">
    <w:name w:val="批注框文本 字符"/>
    <w:basedOn w:val="a0"/>
    <w:link w:val="a3"/>
    <w:uiPriority w:val="99"/>
    <w:semiHidden/>
    <w:rsid w:val="0026566F"/>
    <w:rPr>
      <w:sz w:val="18"/>
      <w:szCs w:val="18"/>
    </w:rPr>
  </w:style>
  <w:style w:type="character" w:customStyle="1" w:styleId="fontstyle01">
    <w:name w:val="fontstyle01"/>
    <w:basedOn w:val="a0"/>
    <w:rsid w:val="000633F4"/>
    <w:rPr>
      <w:rFonts w:ascii="宋体" w:eastAsia="宋体" w:hAnsi="宋体" w:hint="eastAsia"/>
      <w:b w:val="0"/>
      <w:bCs w:val="0"/>
      <w:i w:val="0"/>
      <w:iCs w:val="0"/>
      <w:color w:val="000000"/>
      <w:sz w:val="24"/>
      <w:szCs w:val="24"/>
    </w:rPr>
  </w:style>
  <w:style w:type="character" w:customStyle="1" w:styleId="fontstyle21">
    <w:name w:val="fontstyle21"/>
    <w:basedOn w:val="a0"/>
    <w:rsid w:val="000633F4"/>
    <w:rPr>
      <w:rFonts w:ascii="Times New Roman" w:hAnsi="Times New Roman" w:cs="Times New Roman" w:hint="default"/>
      <w:b w:val="0"/>
      <w:bCs w:val="0"/>
      <w:i w:val="0"/>
      <w:iCs w:val="0"/>
      <w:color w:val="000000"/>
      <w:sz w:val="24"/>
      <w:szCs w:val="24"/>
    </w:rPr>
  </w:style>
  <w:style w:type="character" w:styleId="ab">
    <w:name w:val="Hyperlink"/>
    <w:basedOn w:val="a0"/>
    <w:uiPriority w:val="99"/>
    <w:unhideWhenUsed/>
    <w:rsid w:val="00FB73D7"/>
    <w:rPr>
      <w:color w:val="0000FF" w:themeColor="hyperlink"/>
      <w:u w:val="single"/>
    </w:rPr>
  </w:style>
  <w:style w:type="paragraph" w:styleId="ac">
    <w:name w:val="Normal (Web)"/>
    <w:basedOn w:val="a"/>
    <w:uiPriority w:val="99"/>
    <w:unhideWhenUsed/>
    <w:qFormat/>
    <w:rsid w:val="009165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8049">
      <w:bodyDiv w:val="1"/>
      <w:marLeft w:val="0"/>
      <w:marRight w:val="0"/>
      <w:marTop w:val="0"/>
      <w:marBottom w:val="0"/>
      <w:divBdr>
        <w:top w:val="none" w:sz="0" w:space="0" w:color="auto"/>
        <w:left w:val="none" w:sz="0" w:space="0" w:color="auto"/>
        <w:bottom w:val="none" w:sz="0" w:space="0" w:color="auto"/>
        <w:right w:val="none" w:sz="0" w:space="0" w:color="auto"/>
      </w:divBdr>
    </w:div>
    <w:div w:id="254097599">
      <w:bodyDiv w:val="1"/>
      <w:marLeft w:val="0"/>
      <w:marRight w:val="0"/>
      <w:marTop w:val="0"/>
      <w:marBottom w:val="0"/>
      <w:divBdr>
        <w:top w:val="none" w:sz="0" w:space="0" w:color="auto"/>
        <w:left w:val="none" w:sz="0" w:space="0" w:color="auto"/>
        <w:bottom w:val="none" w:sz="0" w:space="0" w:color="auto"/>
        <w:right w:val="none" w:sz="0" w:space="0" w:color="auto"/>
      </w:divBdr>
    </w:div>
    <w:div w:id="1524394518">
      <w:bodyDiv w:val="1"/>
      <w:marLeft w:val="0"/>
      <w:marRight w:val="0"/>
      <w:marTop w:val="0"/>
      <w:marBottom w:val="0"/>
      <w:divBdr>
        <w:top w:val="none" w:sz="0" w:space="0" w:color="auto"/>
        <w:left w:val="none" w:sz="0" w:space="0" w:color="auto"/>
        <w:bottom w:val="none" w:sz="0" w:space="0" w:color="auto"/>
        <w:right w:val="none" w:sz="0" w:space="0" w:color="auto"/>
      </w:divBdr>
    </w:div>
    <w:div w:id="1717243806">
      <w:bodyDiv w:val="1"/>
      <w:marLeft w:val="0"/>
      <w:marRight w:val="0"/>
      <w:marTop w:val="0"/>
      <w:marBottom w:val="0"/>
      <w:divBdr>
        <w:top w:val="none" w:sz="0" w:space="0" w:color="auto"/>
        <w:left w:val="none" w:sz="0" w:space="0" w:color="auto"/>
        <w:bottom w:val="none" w:sz="0" w:space="0" w:color="auto"/>
        <w:right w:val="none" w:sz="0" w:space="0" w:color="auto"/>
      </w:divBdr>
    </w:div>
    <w:div w:id="1790859551">
      <w:bodyDiv w:val="1"/>
      <w:marLeft w:val="0"/>
      <w:marRight w:val="0"/>
      <w:marTop w:val="0"/>
      <w:marBottom w:val="0"/>
      <w:divBdr>
        <w:top w:val="none" w:sz="0" w:space="0" w:color="auto"/>
        <w:left w:val="none" w:sz="0" w:space="0" w:color="auto"/>
        <w:bottom w:val="none" w:sz="0" w:space="0" w:color="auto"/>
        <w:right w:val="none" w:sz="0" w:space="0" w:color="auto"/>
      </w:divBdr>
    </w:div>
    <w:div w:id="2112815907">
      <w:bodyDiv w:val="1"/>
      <w:marLeft w:val="0"/>
      <w:marRight w:val="0"/>
      <w:marTop w:val="0"/>
      <w:marBottom w:val="0"/>
      <w:divBdr>
        <w:top w:val="none" w:sz="0" w:space="0" w:color="auto"/>
        <w:left w:val="none" w:sz="0" w:space="0" w:color="auto"/>
        <w:bottom w:val="none" w:sz="0" w:space="0" w:color="auto"/>
        <w:right w:val="none" w:sz="0" w:space="0" w:color="auto"/>
      </w:divBdr>
    </w:div>
    <w:div w:id="2139519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gzhu</dc:creator>
  <cp:lastModifiedBy>landyie</cp:lastModifiedBy>
  <cp:revision>39</cp:revision>
  <cp:lastPrinted>2015-03-24T08:34:00Z</cp:lastPrinted>
  <dcterms:created xsi:type="dcterms:W3CDTF">2019-03-20T05:17:00Z</dcterms:created>
  <dcterms:modified xsi:type="dcterms:W3CDTF">2021-03-19T08:36:00Z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