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 “</w:t>
      </w:r>
      <w:r>
        <w:rPr>
          <w:rFonts w:hint="eastAsia" w:ascii="ˎ̥" w:hAnsi="ˎ̥" w:cs="宋体"/>
          <w:b/>
          <w:bCs/>
          <w:kern w:val="0"/>
          <w:sz w:val="28"/>
          <w:szCs w:val="28"/>
        </w:rPr>
        <w:t>三旺卓越奖学金</w:t>
      </w:r>
      <w:r>
        <w:rPr>
          <w:rFonts w:hint="eastAsia"/>
          <w:b/>
          <w:sz w:val="28"/>
          <w:szCs w:val="28"/>
        </w:rPr>
        <w:t>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课程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ind w:firstLine="1124" w:firstLineChars="4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240" w:lineRule="atLeast"/>
        <w:ind w:left="718" w:hanging="718" w:hangingChars="342"/>
      </w:pPr>
      <w:r>
        <w:rPr>
          <w:rFonts w:hint="eastAsia"/>
        </w:rPr>
        <w:t>注：1、此表一式两份，由校学生处学生资助管理中心和教育发展基金会留存归档。</w:t>
      </w:r>
    </w:p>
    <w:p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spacing w:line="240" w:lineRule="atLeast"/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DRlODEzMzQzNDZiMDA0N2U0ODkwNWMyMzIxOGEifQ=="/>
  </w:docVars>
  <w:rsids>
    <w:rsidRoot w:val="008413AB"/>
    <w:rsid w:val="00012B2E"/>
    <w:rsid w:val="00092F7D"/>
    <w:rsid w:val="000B1495"/>
    <w:rsid w:val="000B2199"/>
    <w:rsid w:val="000B27BB"/>
    <w:rsid w:val="000C246D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51AAC"/>
    <w:rsid w:val="00575FD6"/>
    <w:rsid w:val="00581B6E"/>
    <w:rsid w:val="005D1CB5"/>
    <w:rsid w:val="00654F31"/>
    <w:rsid w:val="00691CE0"/>
    <w:rsid w:val="006D376D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10EA9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73781"/>
    <w:rsid w:val="00E83533"/>
    <w:rsid w:val="00E8371A"/>
    <w:rsid w:val="00ED018A"/>
    <w:rsid w:val="00EE420E"/>
    <w:rsid w:val="00F07802"/>
    <w:rsid w:val="00F24335"/>
    <w:rsid w:val="00F805D2"/>
    <w:rsid w:val="00FF460D"/>
    <w:rsid w:val="1D0F552F"/>
    <w:rsid w:val="1F181690"/>
    <w:rsid w:val="2EE02E15"/>
    <w:rsid w:val="536371D0"/>
    <w:rsid w:val="557E24B4"/>
    <w:rsid w:val="663C2B6F"/>
    <w:rsid w:val="7B6B2436"/>
    <w:rsid w:val="7DD7D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2023-11-20T06:36:00Z</dcterms:created>
  <dc:creator>dd</dc:creator>
  <cp:lastModifiedBy>唐 yan</cp:lastModifiedBy>
  <cp:lastPrinted>2014-11-17T22:06:00Z</cp:lastPrinted>
  <dcterms:modified xsi:type="dcterms:W3CDTF">2023-11-23T07:01:17Z</dcterms:modified>
  <dc:title>索尼奖学金评审表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64958273155B4F52B2C3BC04D7BB692A_13</vt:lpwstr>
  </property>
</Properties>
</file>