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ˎ̥" w:hAnsi="ˎ̥"/>
          <w:b/>
          <w:sz w:val="32"/>
        </w:rPr>
        <w:t>上海电力学院第十</w:t>
      </w:r>
      <w:r>
        <w:rPr>
          <w:rFonts w:hint="eastAsia" w:ascii="ˎ̥" w:hAnsi="ˎ̥"/>
          <w:b/>
          <w:sz w:val="32"/>
          <w:lang w:val="en-US" w:eastAsia="zh-CN"/>
        </w:rPr>
        <w:t>一</w:t>
      </w:r>
      <w:r>
        <w:rPr>
          <w:rFonts w:hint="eastAsia" w:ascii="ˎ̥" w:hAnsi="ˎ̥"/>
          <w:b/>
          <w:sz w:val="32"/>
        </w:rPr>
        <w:t>届研究生会换届竞聘申请表</w:t>
      </w:r>
    </w:p>
    <w:p/>
    <w:tbl>
      <w:tblPr>
        <w:tblStyle w:val="4"/>
        <w:tblW w:w="940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1230"/>
        <w:gridCol w:w="1134"/>
        <w:gridCol w:w="336"/>
        <w:gridCol w:w="1005"/>
        <w:gridCol w:w="1210"/>
        <w:gridCol w:w="485"/>
        <w:gridCol w:w="791"/>
        <w:gridCol w:w="19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专    业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    机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微信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30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    箱</w:t>
            </w:r>
          </w:p>
        </w:tc>
        <w:tc>
          <w:tcPr>
            <w:tcW w:w="236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所属部门</w:t>
            </w:r>
          </w:p>
        </w:tc>
        <w:tc>
          <w:tcPr>
            <w:tcW w:w="2486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ˎ̥" w:hAnsi="ˎ̥"/>
                <w:sz w:val="24"/>
                <w:szCs w:val="24"/>
              </w:rPr>
              <w:t>竞聘部门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ˎ̥" w:hAnsi="ˎ̥"/>
                <w:sz w:val="24"/>
                <w:szCs w:val="24"/>
              </w:rPr>
              <w:t>第一志愿：</w:t>
            </w:r>
          </w:p>
        </w:tc>
        <w:tc>
          <w:tcPr>
            <w:tcW w:w="270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ˎ̥" w:hAnsi="ˎ̥"/>
                <w:sz w:val="24"/>
                <w:szCs w:val="24"/>
              </w:rPr>
              <w:t>第二志愿：</w:t>
            </w:r>
          </w:p>
        </w:tc>
        <w:tc>
          <w:tcPr>
            <w:tcW w:w="2700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ˎ̥" w:hAnsi="ˎ̥"/>
                <w:sz w:val="24"/>
                <w:szCs w:val="24"/>
              </w:rPr>
              <w:t>是否服从调剂：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7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ˎ̥" w:hAnsi="ˎ̥"/>
                <w:sz w:val="24"/>
                <w:szCs w:val="24"/>
              </w:rPr>
              <w:t>个人简介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ˎ̥" w:hAnsi="ˎ̥"/>
                <w:sz w:val="24"/>
                <w:szCs w:val="24"/>
              </w:rPr>
              <w:t>研究生期间学生工作经历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spacing w:line="360" w:lineRule="auto"/>
              <w:rPr>
                <w:rFonts w:ascii="ˎ̥" w:hAnsi="ˎ̥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0" w:hRule="atLeast"/>
          <w:jc w:val="center"/>
        </w:trPr>
        <w:tc>
          <w:tcPr>
            <w:tcW w:w="1305" w:type="dxa"/>
            <w:vAlign w:val="center"/>
          </w:tcPr>
          <w:p>
            <w:pPr>
              <w:spacing w:line="360" w:lineRule="auto"/>
              <w:jc w:val="center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ˎ̥" w:hAnsi="ˎ̥"/>
                <w:sz w:val="24"/>
                <w:szCs w:val="24"/>
              </w:rPr>
              <w:t>对所竞聘部门（主席团）工作的初步设想</w:t>
            </w:r>
          </w:p>
        </w:tc>
        <w:tc>
          <w:tcPr>
            <w:tcW w:w="8100" w:type="dxa"/>
            <w:gridSpan w:val="8"/>
            <w:vAlign w:val="center"/>
          </w:tcPr>
          <w:p>
            <w:pPr>
              <w:spacing w:line="360" w:lineRule="auto"/>
              <w:jc w:val="left"/>
              <w:rPr>
                <w:rFonts w:ascii="ˎ̥" w:hAnsi="ˎ̥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</w:tbl>
    <w:p>
      <w:pPr>
        <w:rPr>
          <w:sz w:val="21"/>
          <w:szCs w:val="20"/>
        </w:rPr>
      </w:pPr>
      <w:r>
        <w:rPr>
          <w:rFonts w:hint="eastAsia"/>
          <w:sz w:val="21"/>
          <w:szCs w:val="20"/>
        </w:rPr>
        <w:t>备注：</w:t>
      </w:r>
    </w:p>
    <w:p>
      <w:pPr>
        <w:numPr>
          <w:ilvl w:val="0"/>
          <w:numId w:val="1"/>
        </w:numPr>
        <w:rPr>
          <w:sz w:val="21"/>
          <w:szCs w:val="20"/>
        </w:rPr>
      </w:pPr>
      <w:r>
        <w:rPr>
          <w:rFonts w:hint="eastAsia"/>
          <w:sz w:val="21"/>
          <w:szCs w:val="20"/>
        </w:rPr>
        <w:t>此表系上海电力学院研究生会换届干部（含主席团</w:t>
      </w:r>
      <w:r>
        <w:rPr>
          <w:rFonts w:hint="eastAsia"/>
          <w:sz w:val="21"/>
          <w:szCs w:val="20"/>
          <w:lang w:eastAsia="zh-CN"/>
        </w:rPr>
        <w:t>、</w:t>
      </w:r>
      <w:r>
        <w:rPr>
          <w:rFonts w:hint="eastAsia"/>
          <w:sz w:val="21"/>
          <w:szCs w:val="20"/>
          <w:lang w:val="en-US" w:eastAsia="zh-CN"/>
        </w:rPr>
        <w:t>新媒体中心、生活权益部、体育部、学术部、实践部、办公室、外联部、文艺部</w:t>
      </w:r>
      <w:r>
        <w:rPr>
          <w:rFonts w:hint="eastAsia"/>
          <w:sz w:val="21"/>
          <w:szCs w:val="20"/>
        </w:rPr>
        <w:t>）竞聘表；</w:t>
      </w:r>
    </w:p>
    <w:p>
      <w:pPr>
        <w:numPr>
          <w:ilvl w:val="0"/>
          <w:numId w:val="1"/>
        </w:numPr>
        <w:rPr>
          <w:sz w:val="21"/>
          <w:szCs w:val="20"/>
        </w:rPr>
      </w:pPr>
      <w:r>
        <w:rPr>
          <w:rFonts w:hint="eastAsia"/>
          <w:sz w:val="21"/>
          <w:szCs w:val="20"/>
        </w:rPr>
        <w:t>认真填写该表，务必保证内容真实。（不可超出表格空间、不可另附纸张）；</w:t>
      </w:r>
    </w:p>
    <w:p>
      <w:pPr>
        <w:numPr>
          <w:ilvl w:val="0"/>
          <w:numId w:val="1"/>
        </w:numPr>
        <w:rPr>
          <w:sz w:val="21"/>
          <w:szCs w:val="20"/>
        </w:rPr>
      </w:pPr>
      <w:r>
        <w:rPr>
          <w:rFonts w:hint="eastAsia"/>
          <w:sz w:val="21"/>
          <w:szCs w:val="20"/>
        </w:rPr>
        <w:t>电子版表格发至</w:t>
      </w:r>
      <w:r>
        <w:rPr>
          <w:rFonts w:hint="eastAsia" w:ascii="宋体" w:hAnsi="宋体" w:eastAsia="宋体"/>
          <w:sz w:val="24"/>
          <w:szCs w:val="24"/>
        </w:rPr>
        <w:t>c</w:t>
      </w:r>
      <w:r>
        <w:rPr>
          <w:rFonts w:ascii="宋体" w:hAnsi="宋体" w:eastAsia="宋体"/>
          <w:sz w:val="24"/>
          <w:szCs w:val="24"/>
        </w:rPr>
        <w:t>henguangfrank526@163.com</w:t>
      </w:r>
      <w:r>
        <w:rPr>
          <w:rFonts w:hint="eastAsia"/>
          <w:sz w:val="21"/>
          <w:szCs w:val="20"/>
        </w:rPr>
        <w:t xml:space="preserve">（截止时间 </w:t>
      </w:r>
      <w:r>
        <w:rPr>
          <w:rFonts w:hint="eastAsia"/>
          <w:sz w:val="21"/>
          <w:szCs w:val="20"/>
          <w:lang w:val="en-US" w:eastAsia="zh-CN"/>
        </w:rPr>
        <w:t>2018</w:t>
      </w:r>
      <w:r>
        <w:rPr>
          <w:sz w:val="21"/>
          <w:szCs w:val="20"/>
        </w:rPr>
        <w:t xml:space="preserve"> </w:t>
      </w:r>
      <w:r>
        <w:rPr>
          <w:rFonts w:hint="eastAsia"/>
          <w:sz w:val="21"/>
          <w:szCs w:val="20"/>
        </w:rPr>
        <w:t>年</w:t>
      </w:r>
      <w:r>
        <w:rPr>
          <w:rFonts w:hint="eastAsia"/>
          <w:sz w:val="21"/>
          <w:szCs w:val="20"/>
          <w:lang w:val="en-US" w:eastAsia="zh-CN"/>
        </w:rPr>
        <w:t>5</w:t>
      </w:r>
      <w:r>
        <w:rPr>
          <w:rFonts w:hint="eastAsia"/>
          <w:sz w:val="21"/>
          <w:szCs w:val="20"/>
        </w:rPr>
        <w:t>月</w:t>
      </w:r>
      <w:r>
        <w:rPr>
          <w:rFonts w:hint="eastAsia"/>
          <w:sz w:val="21"/>
          <w:szCs w:val="20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1"/>
          <w:szCs w:val="20"/>
          <w:lang w:val="en-US" w:eastAsia="zh-CN"/>
        </w:rPr>
        <w:t>1</w:t>
      </w:r>
      <w:r>
        <w:rPr>
          <w:rFonts w:hint="eastAsia"/>
          <w:sz w:val="21"/>
          <w:szCs w:val="20"/>
        </w:rPr>
        <w:t>日</w:t>
      </w:r>
      <w:r>
        <w:rPr>
          <w:rFonts w:hint="eastAsia"/>
          <w:sz w:val="21"/>
          <w:szCs w:val="20"/>
          <w:lang w:val="en-US" w:eastAsia="zh-CN"/>
        </w:rPr>
        <w:t>13：00</w:t>
      </w:r>
      <w:r>
        <w:rPr>
          <w:rFonts w:hint="eastAsia"/>
          <w:sz w:val="21"/>
          <w:szCs w:val="20"/>
        </w:rPr>
        <w:t xml:space="preserve">）； </w:t>
      </w:r>
    </w:p>
    <w:p>
      <w:pPr>
        <w:numPr>
          <w:ilvl w:val="0"/>
          <w:numId w:val="1"/>
        </w:numPr>
        <w:rPr>
          <w:rFonts w:hint="eastAsia"/>
          <w:sz w:val="21"/>
          <w:szCs w:val="20"/>
        </w:rPr>
      </w:pPr>
      <w:r>
        <w:rPr>
          <w:rFonts w:hint="eastAsia"/>
          <w:sz w:val="21"/>
          <w:szCs w:val="20"/>
        </w:rPr>
        <w:t>打印版</w:t>
      </w:r>
      <w:r>
        <w:rPr>
          <w:rFonts w:hint="eastAsia"/>
          <w:sz w:val="21"/>
          <w:szCs w:val="20"/>
          <w:lang w:val="en-US" w:eastAsia="zh-CN"/>
        </w:rPr>
        <w:t>于</w:t>
      </w:r>
      <w:r>
        <w:rPr>
          <w:rFonts w:hint="eastAsia"/>
          <w:sz w:val="21"/>
          <w:szCs w:val="20"/>
        </w:rPr>
        <w:t>5月31日、6月1日12:00—13:00交至研究生会办公室（研究生公寓112）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55B5"/>
    <w:multiLevelType w:val="multilevel"/>
    <w:tmpl w:val="576355B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67"/>
    <w:rsid w:val="00B17167"/>
    <w:rsid w:val="00C557CE"/>
    <w:rsid w:val="00CE1C2E"/>
    <w:rsid w:val="00E452EA"/>
    <w:rsid w:val="089C5E98"/>
    <w:rsid w:val="257378CA"/>
    <w:rsid w:val="300C6A41"/>
    <w:rsid w:val="3F327109"/>
    <w:rsid w:val="4DC9699F"/>
    <w:rsid w:val="56BD12FC"/>
    <w:rsid w:val="66892DEF"/>
    <w:rsid w:val="67E22416"/>
    <w:rsid w:val="685F4F74"/>
    <w:rsid w:val="6D2A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47</Words>
  <Characters>270</Characters>
  <Lines>2</Lines>
  <Paragraphs>1</Paragraphs>
  <TotalTime>1</TotalTime>
  <ScaleCrop>false</ScaleCrop>
  <LinksUpToDate>false</LinksUpToDate>
  <CharactersWithSpaces>316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2017-03-14T15:05:00Z</dcterms:created>
  <dc:creator>Sky123.Org</dc:creator>
  <cp:lastModifiedBy>nestle、</cp:lastModifiedBy>
  <dcterms:modified xsi:type="dcterms:W3CDTF">2018-05-18T06:46:28Z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